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8" w:rsidRDefault="00BA7F48" w:rsidP="00232490">
      <w:pPr>
        <w:jc w:val="center"/>
        <w:rPr>
          <w:b/>
          <w:sz w:val="40"/>
          <w:szCs w:val="40"/>
        </w:rPr>
      </w:pPr>
    </w:p>
    <w:p w:rsidR="00FF0347" w:rsidRPr="00232490" w:rsidRDefault="00232490" w:rsidP="00232490">
      <w:pPr>
        <w:jc w:val="center"/>
        <w:rPr>
          <w:b/>
          <w:sz w:val="40"/>
          <w:szCs w:val="40"/>
        </w:rPr>
      </w:pPr>
      <w:r>
        <w:rPr>
          <w:b/>
          <w:sz w:val="40"/>
          <w:szCs w:val="40"/>
        </w:rPr>
        <w:t>KERKORDE</w:t>
      </w:r>
    </w:p>
    <w:p w:rsidR="00232490" w:rsidRDefault="00232490" w:rsidP="00232490">
      <w:pPr>
        <w:jc w:val="center"/>
        <w:rPr>
          <w:sz w:val="32"/>
          <w:szCs w:val="40"/>
        </w:rPr>
      </w:pPr>
    </w:p>
    <w:p w:rsidR="00BA7F48" w:rsidRDefault="00BA7F48" w:rsidP="00232490">
      <w:pPr>
        <w:jc w:val="center"/>
        <w:rPr>
          <w:sz w:val="32"/>
          <w:szCs w:val="40"/>
        </w:rPr>
      </w:pPr>
    </w:p>
    <w:p w:rsidR="00BA7F48" w:rsidRDefault="00BA7F48" w:rsidP="00232490">
      <w:pPr>
        <w:jc w:val="center"/>
        <w:rPr>
          <w:sz w:val="32"/>
          <w:szCs w:val="40"/>
        </w:rPr>
      </w:pPr>
    </w:p>
    <w:p w:rsidR="00232490" w:rsidRDefault="00232490" w:rsidP="00232490">
      <w:pPr>
        <w:jc w:val="center"/>
        <w:rPr>
          <w:sz w:val="32"/>
          <w:szCs w:val="40"/>
        </w:rPr>
      </w:pPr>
      <w:r>
        <w:rPr>
          <w:sz w:val="32"/>
          <w:szCs w:val="40"/>
        </w:rPr>
        <w:t>van de</w:t>
      </w:r>
    </w:p>
    <w:p w:rsidR="00232490" w:rsidRDefault="00232490" w:rsidP="00232490">
      <w:pPr>
        <w:jc w:val="center"/>
        <w:rPr>
          <w:sz w:val="32"/>
          <w:szCs w:val="40"/>
        </w:rPr>
      </w:pPr>
    </w:p>
    <w:p w:rsidR="00BA7F48" w:rsidRDefault="00BA7F48" w:rsidP="00232490">
      <w:pPr>
        <w:jc w:val="center"/>
        <w:rPr>
          <w:sz w:val="32"/>
          <w:szCs w:val="40"/>
        </w:rPr>
      </w:pPr>
    </w:p>
    <w:p w:rsidR="00BA7F48" w:rsidRDefault="00BA7F48" w:rsidP="00232490">
      <w:pPr>
        <w:jc w:val="center"/>
        <w:rPr>
          <w:sz w:val="32"/>
          <w:szCs w:val="40"/>
        </w:rPr>
      </w:pPr>
    </w:p>
    <w:p w:rsidR="00232490" w:rsidRDefault="00232490" w:rsidP="00232490">
      <w:pPr>
        <w:jc w:val="center"/>
        <w:rPr>
          <w:sz w:val="36"/>
          <w:szCs w:val="40"/>
        </w:rPr>
      </w:pPr>
      <w:r>
        <w:rPr>
          <w:b/>
          <w:sz w:val="36"/>
          <w:szCs w:val="40"/>
        </w:rPr>
        <w:t>V</w:t>
      </w:r>
      <w:r w:rsidRPr="00232490">
        <w:rPr>
          <w:b/>
          <w:sz w:val="36"/>
          <w:szCs w:val="40"/>
        </w:rPr>
        <w:t xml:space="preserve">rije </w:t>
      </w:r>
      <w:r w:rsidR="0037046E">
        <w:rPr>
          <w:b/>
          <w:sz w:val="36"/>
          <w:szCs w:val="40"/>
        </w:rPr>
        <w:t>Oud Gereformeerde Gemeente</w:t>
      </w:r>
      <w:r w:rsidRPr="00232490">
        <w:rPr>
          <w:sz w:val="36"/>
          <w:szCs w:val="40"/>
        </w:rPr>
        <w:t xml:space="preserve"> </w:t>
      </w:r>
      <w:r w:rsidR="0037046E">
        <w:rPr>
          <w:sz w:val="36"/>
          <w:szCs w:val="40"/>
        </w:rPr>
        <w:t>Aalburg</w:t>
      </w:r>
    </w:p>
    <w:p w:rsidR="009E62BE" w:rsidRDefault="009E62BE" w:rsidP="00232490">
      <w:pPr>
        <w:jc w:val="center"/>
        <w:rPr>
          <w:sz w:val="36"/>
          <w:szCs w:val="40"/>
        </w:rPr>
      </w:pPr>
    </w:p>
    <w:p w:rsidR="009E62BE" w:rsidRDefault="009E62BE" w:rsidP="00232490">
      <w:pPr>
        <w:jc w:val="center"/>
        <w:rPr>
          <w:sz w:val="36"/>
          <w:szCs w:val="40"/>
        </w:rPr>
      </w:pPr>
      <w:r>
        <w:rPr>
          <w:sz w:val="36"/>
          <w:szCs w:val="40"/>
        </w:rPr>
        <w:t>Polstraat 44 / 46</w:t>
      </w:r>
    </w:p>
    <w:p w:rsidR="009E62BE" w:rsidRDefault="009E62BE" w:rsidP="009E62BE">
      <w:pPr>
        <w:jc w:val="center"/>
        <w:rPr>
          <w:sz w:val="36"/>
          <w:szCs w:val="40"/>
        </w:rPr>
      </w:pPr>
      <w:r>
        <w:rPr>
          <w:sz w:val="36"/>
          <w:szCs w:val="40"/>
        </w:rPr>
        <w:t>4261</w:t>
      </w:r>
      <w:r w:rsidR="005A5F24">
        <w:rPr>
          <w:sz w:val="36"/>
          <w:szCs w:val="40"/>
        </w:rPr>
        <w:t xml:space="preserve"> BT  </w:t>
      </w:r>
      <w:r>
        <w:rPr>
          <w:sz w:val="36"/>
          <w:szCs w:val="40"/>
        </w:rPr>
        <w:t>Wijk en Aalburg</w:t>
      </w: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02652A" w:rsidRDefault="0002652A" w:rsidP="00232490">
      <w:pPr>
        <w:jc w:val="center"/>
        <w:rPr>
          <w:sz w:val="16"/>
          <w:szCs w:val="40"/>
        </w:rPr>
      </w:pPr>
    </w:p>
    <w:p w:rsidR="009E62BE" w:rsidRDefault="009E62BE" w:rsidP="009E62BE">
      <w:pPr>
        <w:rPr>
          <w:b/>
          <w:sz w:val="28"/>
          <w:szCs w:val="24"/>
          <w:u w:val="single"/>
        </w:rPr>
      </w:pPr>
    </w:p>
    <w:p w:rsidR="00232490" w:rsidRPr="009E62BE" w:rsidRDefault="00232490" w:rsidP="009E62BE">
      <w:pPr>
        <w:rPr>
          <w:sz w:val="16"/>
          <w:szCs w:val="40"/>
        </w:rPr>
      </w:pPr>
      <w:r>
        <w:rPr>
          <w:b/>
          <w:sz w:val="28"/>
          <w:szCs w:val="24"/>
          <w:u w:val="single"/>
        </w:rPr>
        <w:t>Woord vooraf</w:t>
      </w:r>
    </w:p>
    <w:p w:rsidR="00232490" w:rsidRDefault="00232490" w:rsidP="00232490">
      <w:pPr>
        <w:rPr>
          <w:sz w:val="24"/>
          <w:szCs w:val="24"/>
        </w:rPr>
      </w:pPr>
    </w:p>
    <w:p w:rsidR="00232490" w:rsidRDefault="00823603" w:rsidP="00232490">
      <w:pPr>
        <w:rPr>
          <w:sz w:val="24"/>
          <w:szCs w:val="24"/>
        </w:rPr>
      </w:pPr>
      <w:r>
        <w:rPr>
          <w:sz w:val="24"/>
          <w:szCs w:val="24"/>
        </w:rPr>
        <w:t xml:space="preserve">Sinds de </w:t>
      </w:r>
      <w:r w:rsidR="001B6B99">
        <w:rPr>
          <w:sz w:val="24"/>
          <w:szCs w:val="24"/>
        </w:rPr>
        <w:t>instituering van onze gemeente di</w:t>
      </w:r>
      <w:r w:rsidR="00232490">
        <w:rPr>
          <w:sz w:val="24"/>
          <w:szCs w:val="24"/>
        </w:rPr>
        <w:t>e</w:t>
      </w:r>
      <w:r w:rsidR="001B6B99">
        <w:rPr>
          <w:sz w:val="24"/>
          <w:szCs w:val="24"/>
        </w:rPr>
        <w:t xml:space="preserve"> op de</w:t>
      </w:r>
      <w:r w:rsidR="00232490">
        <w:rPr>
          <w:sz w:val="24"/>
          <w:szCs w:val="24"/>
        </w:rPr>
        <w:t xml:space="preserve"> voorl</w:t>
      </w:r>
      <w:r w:rsidR="001B6B99">
        <w:rPr>
          <w:sz w:val="24"/>
          <w:szCs w:val="24"/>
        </w:rPr>
        <w:t xml:space="preserve">iggende kerkorde is gebaseerd </w:t>
      </w:r>
      <w:r w:rsidR="00232490">
        <w:rPr>
          <w:sz w:val="24"/>
          <w:szCs w:val="24"/>
        </w:rPr>
        <w:t xml:space="preserve"> de </w:t>
      </w:r>
      <w:r w:rsidR="00296A0A">
        <w:rPr>
          <w:sz w:val="24"/>
          <w:szCs w:val="24"/>
        </w:rPr>
        <w:t xml:space="preserve">Dordtse Kerkorde (DKO) van 1619 </w:t>
      </w:r>
      <w:r w:rsidR="00FF06C7">
        <w:rPr>
          <w:sz w:val="24"/>
          <w:szCs w:val="24"/>
        </w:rPr>
        <w:t xml:space="preserve">zoals die </w:t>
      </w:r>
      <w:r w:rsidR="001D00DE">
        <w:rPr>
          <w:sz w:val="24"/>
          <w:szCs w:val="24"/>
        </w:rPr>
        <w:t>ook bij andere kerken in gebruik is</w:t>
      </w:r>
      <w:r w:rsidR="001B6B99">
        <w:rPr>
          <w:sz w:val="24"/>
          <w:szCs w:val="24"/>
        </w:rPr>
        <w:t>,</w:t>
      </w:r>
      <w:r w:rsidR="001D00DE">
        <w:rPr>
          <w:sz w:val="24"/>
          <w:szCs w:val="24"/>
        </w:rPr>
        <w:t xml:space="preserve"> </w:t>
      </w:r>
      <w:r w:rsidR="00296A0A">
        <w:rPr>
          <w:sz w:val="24"/>
          <w:szCs w:val="24"/>
        </w:rPr>
        <w:t>en herzien naar aanleiding van de huidige situatie der gemeente.</w:t>
      </w:r>
      <w:r w:rsidR="00FF06C7">
        <w:rPr>
          <w:sz w:val="24"/>
          <w:szCs w:val="24"/>
        </w:rPr>
        <w:t xml:space="preserve"> </w:t>
      </w:r>
    </w:p>
    <w:p w:rsidR="00232490" w:rsidRDefault="00232490" w:rsidP="00232490">
      <w:pPr>
        <w:rPr>
          <w:sz w:val="24"/>
          <w:szCs w:val="24"/>
        </w:rPr>
      </w:pPr>
    </w:p>
    <w:p w:rsidR="00232490" w:rsidRDefault="00232490" w:rsidP="00232490">
      <w:pPr>
        <w:rPr>
          <w:sz w:val="24"/>
          <w:szCs w:val="24"/>
        </w:rPr>
      </w:pPr>
      <w:r>
        <w:rPr>
          <w:sz w:val="24"/>
          <w:szCs w:val="24"/>
        </w:rPr>
        <w:t>In de situatie van onze gemeente – die een vrije gemeente is – waarin alle bovenplaatsel</w:t>
      </w:r>
      <w:r w:rsidR="00260E14">
        <w:rPr>
          <w:sz w:val="24"/>
          <w:szCs w:val="24"/>
        </w:rPr>
        <w:t xml:space="preserve">ijke organen zijn weggevallen </w:t>
      </w:r>
      <w:r>
        <w:rPr>
          <w:sz w:val="24"/>
          <w:szCs w:val="24"/>
        </w:rPr>
        <w:t xml:space="preserve"> is de kerkenraad het hoogste leidinggevende orgaan en de laatste beroepsinstantie.</w:t>
      </w:r>
      <w:r w:rsidR="005E3BE6">
        <w:rPr>
          <w:sz w:val="24"/>
          <w:szCs w:val="24"/>
        </w:rPr>
        <w:t xml:space="preserve"> </w:t>
      </w:r>
      <w:r>
        <w:rPr>
          <w:sz w:val="24"/>
          <w:szCs w:val="24"/>
        </w:rPr>
        <w:t xml:space="preserve">Hierdoor zijn </w:t>
      </w:r>
      <w:r w:rsidR="00AF01BA">
        <w:rPr>
          <w:sz w:val="24"/>
          <w:szCs w:val="24"/>
        </w:rPr>
        <w:t>de</w:t>
      </w:r>
      <w:r>
        <w:rPr>
          <w:sz w:val="24"/>
          <w:szCs w:val="24"/>
        </w:rPr>
        <w:t xml:space="preserve"> artikelen</w:t>
      </w:r>
      <w:r w:rsidR="001D00DE">
        <w:rPr>
          <w:sz w:val="24"/>
          <w:szCs w:val="24"/>
        </w:rPr>
        <w:t>,</w:t>
      </w:r>
      <w:r>
        <w:rPr>
          <w:sz w:val="24"/>
          <w:szCs w:val="24"/>
        </w:rPr>
        <w:t xml:space="preserve"> die op de bovenplaatselijke organen betrekking hebben</w:t>
      </w:r>
      <w:r w:rsidR="001D00DE">
        <w:rPr>
          <w:sz w:val="24"/>
          <w:szCs w:val="24"/>
        </w:rPr>
        <w:t>,</w:t>
      </w:r>
      <w:r w:rsidR="00AF01BA">
        <w:rPr>
          <w:sz w:val="24"/>
          <w:szCs w:val="24"/>
        </w:rPr>
        <w:t xml:space="preserve"> aangepast of </w:t>
      </w:r>
      <w:r>
        <w:rPr>
          <w:sz w:val="24"/>
          <w:szCs w:val="24"/>
        </w:rPr>
        <w:t xml:space="preserve">buiten werking </w:t>
      </w:r>
      <w:r w:rsidR="00AF01BA">
        <w:rPr>
          <w:sz w:val="24"/>
          <w:szCs w:val="24"/>
        </w:rPr>
        <w:t xml:space="preserve">gesteld </w:t>
      </w:r>
      <w:r w:rsidR="00673494">
        <w:rPr>
          <w:sz w:val="24"/>
          <w:szCs w:val="24"/>
        </w:rPr>
        <w:t>aangezien</w:t>
      </w:r>
      <w:r>
        <w:rPr>
          <w:sz w:val="24"/>
          <w:szCs w:val="24"/>
        </w:rPr>
        <w:t xml:space="preserve"> in voorkomende gevallen hun taken </w:t>
      </w:r>
      <w:r w:rsidR="00673494">
        <w:rPr>
          <w:sz w:val="24"/>
          <w:szCs w:val="24"/>
        </w:rPr>
        <w:t xml:space="preserve">worden </w:t>
      </w:r>
      <w:r w:rsidR="003608B0">
        <w:rPr>
          <w:sz w:val="24"/>
          <w:szCs w:val="24"/>
        </w:rPr>
        <w:t>waargenomen door de kerkenraad of anderszins.</w:t>
      </w:r>
      <w:r w:rsidR="005E3BE6">
        <w:rPr>
          <w:sz w:val="24"/>
          <w:szCs w:val="24"/>
        </w:rPr>
        <w:t xml:space="preserve"> In alle zaken waarin de kerkorde niet voorziet kan de kerkenraad voorzien in een plaatselijke regeling.</w:t>
      </w:r>
    </w:p>
    <w:p w:rsidR="00232490" w:rsidRDefault="00232490" w:rsidP="00232490">
      <w:pPr>
        <w:rPr>
          <w:sz w:val="24"/>
          <w:szCs w:val="24"/>
        </w:rPr>
      </w:pPr>
    </w:p>
    <w:p w:rsidR="00232490" w:rsidRDefault="00232490" w:rsidP="00232490">
      <w:pPr>
        <w:rPr>
          <w:sz w:val="24"/>
          <w:szCs w:val="24"/>
        </w:rPr>
      </w:pPr>
    </w:p>
    <w:p w:rsidR="00232490" w:rsidRPr="001D00DE" w:rsidRDefault="00232490" w:rsidP="00232490">
      <w:pPr>
        <w:rPr>
          <w:sz w:val="24"/>
          <w:szCs w:val="24"/>
        </w:rPr>
      </w:pPr>
    </w:p>
    <w:p w:rsidR="00031D68" w:rsidRDefault="0037046E" w:rsidP="00232490">
      <w:pPr>
        <w:rPr>
          <w:sz w:val="24"/>
          <w:szCs w:val="24"/>
        </w:rPr>
      </w:pPr>
      <w:r>
        <w:rPr>
          <w:sz w:val="24"/>
          <w:szCs w:val="24"/>
        </w:rPr>
        <w:t>Aalburg, juli 2015</w:t>
      </w:r>
    </w:p>
    <w:p w:rsidR="00232490" w:rsidRDefault="00232490" w:rsidP="00232490">
      <w:pPr>
        <w:rPr>
          <w:sz w:val="24"/>
          <w:szCs w:val="24"/>
        </w:rPr>
      </w:pPr>
      <w:r>
        <w:rPr>
          <w:sz w:val="24"/>
          <w:szCs w:val="24"/>
        </w:rPr>
        <w:t>Namens de kerkenraad,</w:t>
      </w:r>
    </w:p>
    <w:p w:rsidR="00B059D6" w:rsidRDefault="00B059D6" w:rsidP="00232490">
      <w:pPr>
        <w:rPr>
          <w:sz w:val="24"/>
          <w:szCs w:val="24"/>
        </w:rPr>
      </w:pPr>
    </w:p>
    <w:p w:rsidR="00232490" w:rsidRPr="00B059D6" w:rsidRDefault="00B059D6" w:rsidP="00232490">
      <w:pPr>
        <w:rPr>
          <w:b/>
          <w:sz w:val="24"/>
          <w:szCs w:val="24"/>
        </w:rPr>
      </w:pPr>
      <w:r w:rsidRPr="00B059D6">
        <w:rPr>
          <w:b/>
          <w:sz w:val="24"/>
          <w:szCs w:val="24"/>
        </w:rPr>
        <w:t>Dhr. D. J. van  Keulen, lerend ouderling</w:t>
      </w:r>
    </w:p>
    <w:p w:rsidR="00232490" w:rsidRPr="0003581E" w:rsidRDefault="009E62BE" w:rsidP="00232490">
      <w:pPr>
        <w:rPr>
          <w:b/>
          <w:sz w:val="24"/>
          <w:szCs w:val="24"/>
        </w:rPr>
      </w:pPr>
      <w:r>
        <w:rPr>
          <w:b/>
          <w:sz w:val="24"/>
          <w:szCs w:val="24"/>
        </w:rPr>
        <w:t>Diaken J. van L</w:t>
      </w:r>
      <w:r w:rsidR="00B059D6">
        <w:rPr>
          <w:b/>
          <w:sz w:val="24"/>
          <w:szCs w:val="24"/>
        </w:rPr>
        <w:t xml:space="preserve">uijk, </w:t>
      </w:r>
      <w:r w:rsidR="00232490" w:rsidRPr="0003581E">
        <w:rPr>
          <w:b/>
          <w:sz w:val="24"/>
          <w:szCs w:val="24"/>
        </w:rPr>
        <w:t>scriba</w:t>
      </w:r>
      <w:r w:rsidR="001B6B99">
        <w:rPr>
          <w:b/>
          <w:sz w:val="24"/>
          <w:szCs w:val="24"/>
        </w:rPr>
        <w:t xml:space="preserve"> / preekregelaar</w:t>
      </w:r>
    </w:p>
    <w:p w:rsidR="009E62BE" w:rsidRDefault="009E62BE" w:rsidP="00232490">
      <w:pPr>
        <w:rPr>
          <w:b/>
          <w:sz w:val="28"/>
          <w:szCs w:val="24"/>
          <w:u w:val="single"/>
        </w:rPr>
      </w:pPr>
    </w:p>
    <w:p w:rsidR="009E62BE" w:rsidRDefault="009E62BE" w:rsidP="00232490">
      <w:pPr>
        <w:rPr>
          <w:b/>
          <w:sz w:val="28"/>
          <w:szCs w:val="24"/>
          <w:u w:val="single"/>
        </w:rPr>
      </w:pPr>
    </w:p>
    <w:p w:rsidR="009E62BE" w:rsidRDefault="009E62BE" w:rsidP="00232490">
      <w:pPr>
        <w:rPr>
          <w:b/>
          <w:sz w:val="28"/>
          <w:szCs w:val="24"/>
          <w:u w:val="single"/>
        </w:rPr>
      </w:pPr>
    </w:p>
    <w:p w:rsidR="009E62BE" w:rsidRPr="009E62BE" w:rsidRDefault="009E62BE" w:rsidP="00232490">
      <w:pPr>
        <w:rPr>
          <w:b/>
          <w:sz w:val="28"/>
          <w:szCs w:val="24"/>
          <w:u w:val="single"/>
        </w:rPr>
      </w:pPr>
      <w:r>
        <w:rPr>
          <w:b/>
          <w:sz w:val="28"/>
          <w:szCs w:val="24"/>
          <w:u w:val="single"/>
        </w:rPr>
        <w:t>Grondslag van de kerk</w:t>
      </w:r>
    </w:p>
    <w:p w:rsidR="00D577D6" w:rsidRPr="00D577D6" w:rsidRDefault="00D577D6" w:rsidP="00232490">
      <w:pPr>
        <w:rPr>
          <w:sz w:val="24"/>
          <w:szCs w:val="24"/>
        </w:rPr>
      </w:pPr>
      <w:r w:rsidRPr="00D577D6">
        <w:rPr>
          <w:sz w:val="24"/>
          <w:szCs w:val="24"/>
        </w:rPr>
        <w:t xml:space="preserve">De Vrije </w:t>
      </w:r>
      <w:r w:rsidR="0003581E">
        <w:rPr>
          <w:sz w:val="24"/>
          <w:szCs w:val="24"/>
        </w:rPr>
        <w:t>Oud Gereformeerde Gemeente Aalburg</w:t>
      </w:r>
      <w:r w:rsidRPr="00D577D6">
        <w:rPr>
          <w:sz w:val="24"/>
          <w:szCs w:val="24"/>
        </w:rPr>
        <w:t xml:space="preserve"> </w:t>
      </w:r>
      <w:r w:rsidR="00294531">
        <w:rPr>
          <w:sz w:val="24"/>
          <w:szCs w:val="24"/>
        </w:rPr>
        <w:t xml:space="preserve">houdt vast aan het </w:t>
      </w:r>
      <w:r w:rsidRPr="00D577D6">
        <w:rPr>
          <w:sz w:val="24"/>
          <w:szCs w:val="24"/>
        </w:rPr>
        <w:t>heilig en onfeilba</w:t>
      </w:r>
      <w:r w:rsidR="00294531">
        <w:rPr>
          <w:sz w:val="24"/>
          <w:szCs w:val="24"/>
        </w:rPr>
        <w:t>a</w:t>
      </w:r>
      <w:r w:rsidRPr="00D577D6">
        <w:rPr>
          <w:sz w:val="24"/>
          <w:szCs w:val="24"/>
        </w:rPr>
        <w:t xml:space="preserve">r Woord van God zoals dat wordt verstaan </w:t>
      </w:r>
      <w:r>
        <w:rPr>
          <w:sz w:val="24"/>
          <w:szCs w:val="24"/>
        </w:rPr>
        <w:t xml:space="preserve">en uitgelegd </w:t>
      </w:r>
      <w:r w:rsidRPr="00D577D6">
        <w:rPr>
          <w:sz w:val="24"/>
          <w:szCs w:val="24"/>
        </w:rPr>
        <w:t>in d</w:t>
      </w:r>
      <w:r>
        <w:rPr>
          <w:sz w:val="24"/>
          <w:szCs w:val="24"/>
        </w:rPr>
        <w:t xml:space="preserve">e </w:t>
      </w:r>
      <w:r w:rsidR="00EC55EF">
        <w:rPr>
          <w:sz w:val="24"/>
          <w:szCs w:val="24"/>
        </w:rPr>
        <w:t xml:space="preserve">drie algemene belijdenisgeschriften (te weten de </w:t>
      </w:r>
      <w:r w:rsidR="00F10F6A">
        <w:rPr>
          <w:sz w:val="24"/>
          <w:szCs w:val="24"/>
        </w:rPr>
        <w:t>Apostolische Geloofsbelijdenis oftewel de Twaalf Artikelen</w:t>
      </w:r>
      <w:r w:rsidR="00EC55EF">
        <w:rPr>
          <w:sz w:val="24"/>
          <w:szCs w:val="24"/>
        </w:rPr>
        <w:t xml:space="preserve">, de </w:t>
      </w:r>
      <w:r w:rsidR="00F10F6A">
        <w:rPr>
          <w:sz w:val="24"/>
          <w:szCs w:val="24"/>
        </w:rPr>
        <w:t>G</w:t>
      </w:r>
      <w:r w:rsidR="00EC55EF">
        <w:rPr>
          <w:sz w:val="24"/>
          <w:szCs w:val="24"/>
        </w:rPr>
        <w:t xml:space="preserve">eloofsbelijdenis van Nicea en de </w:t>
      </w:r>
      <w:r w:rsidR="00F10F6A">
        <w:rPr>
          <w:sz w:val="24"/>
          <w:szCs w:val="24"/>
        </w:rPr>
        <w:t>G</w:t>
      </w:r>
      <w:r w:rsidR="00EC55EF">
        <w:rPr>
          <w:sz w:val="24"/>
          <w:szCs w:val="24"/>
        </w:rPr>
        <w:t xml:space="preserve">eloofsbelijdenis van Athanasius) en de drie hervormde belijdenisgeschriften (te weten de </w:t>
      </w:r>
      <w:r>
        <w:rPr>
          <w:sz w:val="24"/>
          <w:szCs w:val="24"/>
        </w:rPr>
        <w:t>Heidelbergse Catechismus, de N</w:t>
      </w:r>
      <w:r w:rsidRPr="00D577D6">
        <w:rPr>
          <w:sz w:val="24"/>
          <w:szCs w:val="24"/>
        </w:rPr>
        <w:t xml:space="preserve">ederlandse </w:t>
      </w:r>
      <w:r w:rsidR="00192A44">
        <w:rPr>
          <w:sz w:val="24"/>
          <w:szCs w:val="24"/>
        </w:rPr>
        <w:t>G</w:t>
      </w:r>
      <w:r w:rsidRPr="00D577D6">
        <w:rPr>
          <w:sz w:val="24"/>
          <w:szCs w:val="24"/>
        </w:rPr>
        <w:t>eloofsbelij</w:t>
      </w:r>
      <w:r w:rsidR="003C4E43">
        <w:rPr>
          <w:sz w:val="24"/>
          <w:szCs w:val="24"/>
        </w:rPr>
        <w:t>denis en de Dordtse L</w:t>
      </w:r>
      <w:r w:rsidRPr="00D577D6">
        <w:rPr>
          <w:sz w:val="24"/>
          <w:szCs w:val="24"/>
        </w:rPr>
        <w:t>eerregels</w:t>
      </w:r>
      <w:r w:rsidR="00EC55EF">
        <w:rPr>
          <w:sz w:val="24"/>
          <w:szCs w:val="24"/>
        </w:rPr>
        <w:t>)</w:t>
      </w:r>
      <w:r w:rsidRPr="00D577D6">
        <w:rPr>
          <w:sz w:val="24"/>
          <w:szCs w:val="24"/>
        </w:rPr>
        <w:t>.</w:t>
      </w:r>
    </w:p>
    <w:p w:rsidR="00D577D6" w:rsidRPr="00D577D6" w:rsidRDefault="00D577D6" w:rsidP="00232490">
      <w:pPr>
        <w:rPr>
          <w:sz w:val="22"/>
          <w:szCs w:val="24"/>
        </w:rPr>
      </w:pPr>
    </w:p>
    <w:p w:rsidR="007528E4" w:rsidRDefault="007528E4" w:rsidP="00232490">
      <w:pPr>
        <w:rPr>
          <w:b/>
          <w:sz w:val="28"/>
          <w:szCs w:val="24"/>
          <w:u w:val="single"/>
        </w:rPr>
      </w:pPr>
    </w:p>
    <w:p w:rsidR="007528E4" w:rsidRDefault="007528E4" w:rsidP="00232490">
      <w:pPr>
        <w:rPr>
          <w:b/>
          <w:sz w:val="28"/>
          <w:szCs w:val="24"/>
          <w:u w:val="single"/>
        </w:rPr>
      </w:pPr>
    </w:p>
    <w:p w:rsidR="00232490" w:rsidRDefault="00232490" w:rsidP="00232490">
      <w:pPr>
        <w:rPr>
          <w:sz w:val="28"/>
          <w:szCs w:val="24"/>
        </w:rPr>
      </w:pPr>
      <w:r w:rsidRPr="00232490">
        <w:rPr>
          <w:b/>
          <w:sz w:val="28"/>
          <w:szCs w:val="24"/>
          <w:u w:val="single"/>
        </w:rPr>
        <w:t>Kerkorde</w:t>
      </w:r>
    </w:p>
    <w:p w:rsidR="00232490" w:rsidRDefault="00232490" w:rsidP="00232490">
      <w:pPr>
        <w:rPr>
          <w:sz w:val="24"/>
          <w:szCs w:val="24"/>
        </w:rPr>
      </w:pPr>
    </w:p>
    <w:p w:rsidR="00BA7F48" w:rsidRDefault="0010511B" w:rsidP="00232490">
      <w:pPr>
        <w:rPr>
          <w:b/>
          <w:sz w:val="24"/>
          <w:szCs w:val="24"/>
        </w:rPr>
      </w:pPr>
      <w:r w:rsidRPr="0010511B">
        <w:rPr>
          <w:b/>
          <w:sz w:val="24"/>
          <w:szCs w:val="24"/>
        </w:rPr>
        <w:t>Artikel 1</w:t>
      </w:r>
      <w:r w:rsidR="00906F24">
        <w:rPr>
          <w:b/>
          <w:sz w:val="24"/>
          <w:szCs w:val="24"/>
        </w:rPr>
        <w:t xml:space="preserve"> – doel en inhoud van de kerkorde.</w:t>
      </w:r>
    </w:p>
    <w:p w:rsidR="00114931" w:rsidRDefault="009E421B" w:rsidP="00232490">
      <w:pPr>
        <w:rPr>
          <w:sz w:val="24"/>
          <w:szCs w:val="24"/>
        </w:rPr>
      </w:pPr>
      <w:r>
        <w:rPr>
          <w:sz w:val="24"/>
          <w:szCs w:val="24"/>
        </w:rPr>
        <w:t xml:space="preserve">Om goede orde in de gemeente van Christus te </w:t>
      </w:r>
      <w:r w:rsidR="00742C45">
        <w:rPr>
          <w:sz w:val="24"/>
          <w:szCs w:val="24"/>
        </w:rPr>
        <w:t xml:space="preserve"> o</w:t>
      </w:r>
      <w:r>
        <w:rPr>
          <w:sz w:val="24"/>
          <w:szCs w:val="24"/>
        </w:rPr>
        <w:t>nderhouden zijn daarin nodig:</w:t>
      </w:r>
    </w:p>
    <w:p w:rsidR="009E421B" w:rsidRDefault="009E421B" w:rsidP="00232490">
      <w:pPr>
        <w:rPr>
          <w:sz w:val="24"/>
          <w:szCs w:val="24"/>
        </w:rPr>
      </w:pPr>
      <w:r>
        <w:rPr>
          <w:sz w:val="24"/>
          <w:szCs w:val="24"/>
        </w:rPr>
        <w:t>1. de diensten,</w:t>
      </w:r>
    </w:p>
    <w:p w:rsidR="009E421B" w:rsidRDefault="009E421B" w:rsidP="00232490">
      <w:pPr>
        <w:rPr>
          <w:sz w:val="24"/>
          <w:szCs w:val="24"/>
        </w:rPr>
      </w:pPr>
      <w:r>
        <w:rPr>
          <w:sz w:val="24"/>
          <w:szCs w:val="24"/>
        </w:rPr>
        <w:t>2. de vergaderingen,</w:t>
      </w:r>
    </w:p>
    <w:p w:rsidR="009E421B" w:rsidRDefault="009E421B" w:rsidP="00232490">
      <w:pPr>
        <w:rPr>
          <w:sz w:val="24"/>
          <w:szCs w:val="24"/>
        </w:rPr>
      </w:pPr>
      <w:r>
        <w:rPr>
          <w:sz w:val="24"/>
          <w:szCs w:val="24"/>
        </w:rPr>
        <w:t>3. het opzicht over de leer, de sacramenten en de kerkelijke plechtigheden,</w:t>
      </w:r>
    </w:p>
    <w:p w:rsidR="009E421B" w:rsidRDefault="009E421B" w:rsidP="00232490">
      <w:pPr>
        <w:rPr>
          <w:sz w:val="24"/>
          <w:szCs w:val="24"/>
        </w:rPr>
      </w:pPr>
      <w:r>
        <w:rPr>
          <w:sz w:val="24"/>
          <w:szCs w:val="24"/>
        </w:rPr>
        <w:t>4. de christelijke tucht,</w:t>
      </w:r>
    </w:p>
    <w:p w:rsidR="009E421B" w:rsidRDefault="009E421B" w:rsidP="00232490">
      <w:pPr>
        <w:rPr>
          <w:sz w:val="24"/>
          <w:szCs w:val="24"/>
        </w:rPr>
      </w:pPr>
      <w:r>
        <w:rPr>
          <w:sz w:val="24"/>
          <w:szCs w:val="24"/>
        </w:rPr>
        <w:t>waarvan hierna ordelijk zal gehandeld worden.</w:t>
      </w:r>
    </w:p>
    <w:p w:rsidR="009E421B" w:rsidRDefault="009E421B" w:rsidP="00232490">
      <w:pPr>
        <w:rPr>
          <w:sz w:val="24"/>
          <w:szCs w:val="24"/>
        </w:rPr>
      </w:pPr>
    </w:p>
    <w:p w:rsidR="009E421B" w:rsidRDefault="006C7E7F" w:rsidP="00232490">
      <w:pPr>
        <w:rPr>
          <w:b/>
          <w:sz w:val="24"/>
          <w:szCs w:val="24"/>
        </w:rPr>
      </w:pPr>
      <w:r>
        <w:rPr>
          <w:b/>
          <w:sz w:val="24"/>
          <w:szCs w:val="24"/>
        </w:rPr>
        <w:br w:type="page"/>
      </w:r>
      <w:r w:rsidR="009E421B">
        <w:rPr>
          <w:b/>
          <w:sz w:val="24"/>
          <w:szCs w:val="24"/>
        </w:rPr>
        <w:t>VAN DE DIENSTEN</w:t>
      </w:r>
    </w:p>
    <w:p w:rsidR="009E421B" w:rsidRPr="00323C2C" w:rsidRDefault="009E421B" w:rsidP="00232490">
      <w:pPr>
        <w:rPr>
          <w:b/>
          <w:sz w:val="24"/>
          <w:szCs w:val="24"/>
        </w:rPr>
      </w:pPr>
    </w:p>
    <w:p w:rsidR="009E421B" w:rsidRDefault="009E421B" w:rsidP="00232490">
      <w:pPr>
        <w:rPr>
          <w:sz w:val="24"/>
          <w:szCs w:val="24"/>
        </w:rPr>
      </w:pPr>
      <w:r>
        <w:rPr>
          <w:b/>
          <w:sz w:val="24"/>
          <w:szCs w:val="24"/>
        </w:rPr>
        <w:t>Artikel 2</w:t>
      </w:r>
      <w:r w:rsidR="00906F24">
        <w:rPr>
          <w:b/>
          <w:sz w:val="24"/>
          <w:szCs w:val="24"/>
        </w:rPr>
        <w:t xml:space="preserve"> – de diensten.</w:t>
      </w:r>
    </w:p>
    <w:p w:rsidR="009E421B" w:rsidRDefault="009E421B" w:rsidP="00232490">
      <w:pPr>
        <w:rPr>
          <w:sz w:val="24"/>
          <w:szCs w:val="24"/>
        </w:rPr>
      </w:pPr>
      <w:r>
        <w:rPr>
          <w:sz w:val="24"/>
          <w:szCs w:val="24"/>
        </w:rPr>
        <w:t xml:space="preserve">De diensten zijn vierderlei: die van de dienaren des </w:t>
      </w:r>
      <w:r w:rsidR="00742C45">
        <w:rPr>
          <w:sz w:val="24"/>
          <w:szCs w:val="24"/>
        </w:rPr>
        <w:t xml:space="preserve"> W</w:t>
      </w:r>
      <w:r w:rsidR="00FD1995">
        <w:rPr>
          <w:sz w:val="24"/>
          <w:szCs w:val="24"/>
        </w:rPr>
        <w:t>oords</w:t>
      </w:r>
      <w:r>
        <w:rPr>
          <w:sz w:val="24"/>
          <w:szCs w:val="24"/>
        </w:rPr>
        <w:t>, van de doctoren</w:t>
      </w:r>
      <w:r w:rsidR="00192A44">
        <w:rPr>
          <w:rStyle w:val="Voetnootmarkering"/>
          <w:sz w:val="24"/>
          <w:szCs w:val="24"/>
        </w:rPr>
        <w:footnoteReference w:id="1"/>
      </w:r>
      <w:r>
        <w:rPr>
          <w:sz w:val="24"/>
          <w:szCs w:val="24"/>
        </w:rPr>
        <w:t>, van de ouderlingen en van de diakenen.</w:t>
      </w:r>
    </w:p>
    <w:p w:rsidR="001C2C68" w:rsidRDefault="001C2C68" w:rsidP="00232490">
      <w:pPr>
        <w:rPr>
          <w:sz w:val="24"/>
          <w:szCs w:val="24"/>
        </w:rPr>
      </w:pPr>
    </w:p>
    <w:p w:rsidR="001C2C68" w:rsidRPr="001C2C68" w:rsidRDefault="001C2C68" w:rsidP="00232490">
      <w:pPr>
        <w:rPr>
          <w:b/>
          <w:sz w:val="24"/>
          <w:szCs w:val="24"/>
        </w:rPr>
      </w:pPr>
      <w:r w:rsidRPr="001C2C68">
        <w:rPr>
          <w:b/>
          <w:sz w:val="24"/>
          <w:szCs w:val="24"/>
        </w:rPr>
        <w:t>Artikel 3</w:t>
      </w:r>
      <w:r w:rsidR="00906F24">
        <w:rPr>
          <w:b/>
          <w:sz w:val="24"/>
          <w:szCs w:val="24"/>
        </w:rPr>
        <w:t xml:space="preserve"> – noodzakelijkheid van wettelijke roeping.</w:t>
      </w:r>
    </w:p>
    <w:p w:rsidR="001C2C68" w:rsidRPr="001C2C68" w:rsidRDefault="001C2C68" w:rsidP="001C2C68">
      <w:pPr>
        <w:rPr>
          <w:sz w:val="24"/>
          <w:szCs w:val="24"/>
        </w:rPr>
      </w:pPr>
      <w:r>
        <w:rPr>
          <w:sz w:val="24"/>
          <w:szCs w:val="24"/>
        </w:rPr>
        <w:t xml:space="preserve">Het zal niemand, alhoewel hij een doctor, ouderling of </w:t>
      </w:r>
      <w:r w:rsidR="00742C45">
        <w:rPr>
          <w:sz w:val="24"/>
          <w:szCs w:val="24"/>
        </w:rPr>
        <w:t>d</w:t>
      </w:r>
      <w:r>
        <w:rPr>
          <w:sz w:val="24"/>
          <w:szCs w:val="24"/>
        </w:rPr>
        <w:t>iaken is, geoorloofd zi</w:t>
      </w:r>
      <w:r w:rsidR="00FD1995">
        <w:rPr>
          <w:sz w:val="24"/>
          <w:szCs w:val="24"/>
        </w:rPr>
        <w:t>jn de dienst des Woords</w:t>
      </w:r>
      <w:r>
        <w:rPr>
          <w:sz w:val="24"/>
          <w:szCs w:val="24"/>
        </w:rPr>
        <w:t xml:space="preserve"> en der</w:t>
      </w:r>
      <w:r w:rsidR="00742C45">
        <w:rPr>
          <w:sz w:val="24"/>
          <w:szCs w:val="24"/>
        </w:rPr>
        <w:t xml:space="preserve"> </w:t>
      </w:r>
      <w:r>
        <w:rPr>
          <w:sz w:val="24"/>
          <w:szCs w:val="24"/>
        </w:rPr>
        <w:t>sacramenten te betreden zonder wettig daartoe geroepen en bevestigd te zijn.</w:t>
      </w:r>
      <w:r w:rsidR="00323C2C" w:rsidRPr="00323C2C">
        <w:rPr>
          <w:rStyle w:val="Voetnootmarkering"/>
          <w:sz w:val="24"/>
          <w:szCs w:val="24"/>
        </w:rPr>
        <w:t xml:space="preserve"> </w:t>
      </w:r>
    </w:p>
    <w:p w:rsidR="00323C2C" w:rsidRDefault="00323C2C">
      <w:pPr>
        <w:rPr>
          <w:b/>
          <w:sz w:val="24"/>
          <w:szCs w:val="24"/>
        </w:rPr>
      </w:pPr>
    </w:p>
    <w:p w:rsidR="001C2C68" w:rsidRPr="001C2C68" w:rsidRDefault="001C2C68" w:rsidP="001C2C68">
      <w:pPr>
        <w:rPr>
          <w:b/>
          <w:sz w:val="24"/>
          <w:szCs w:val="24"/>
        </w:rPr>
      </w:pPr>
      <w:r w:rsidRPr="001C2C68">
        <w:rPr>
          <w:b/>
          <w:sz w:val="24"/>
          <w:szCs w:val="24"/>
        </w:rPr>
        <w:t>Artikel 4</w:t>
      </w:r>
      <w:r w:rsidR="00906F24">
        <w:rPr>
          <w:b/>
          <w:sz w:val="24"/>
          <w:szCs w:val="24"/>
        </w:rPr>
        <w:t xml:space="preserve"> – de beroeping van degenen die tevoren niet in de dienst geweest zijn.</w:t>
      </w:r>
    </w:p>
    <w:p w:rsidR="008C3858" w:rsidRDefault="001C2C68" w:rsidP="001C2C68">
      <w:pPr>
        <w:rPr>
          <w:sz w:val="24"/>
          <w:szCs w:val="24"/>
        </w:rPr>
      </w:pPr>
      <w:r w:rsidRPr="001C2C68">
        <w:rPr>
          <w:sz w:val="24"/>
          <w:szCs w:val="24"/>
        </w:rPr>
        <w:t xml:space="preserve">De </w:t>
      </w:r>
      <w:r w:rsidR="00FD1995">
        <w:rPr>
          <w:sz w:val="24"/>
          <w:szCs w:val="24"/>
        </w:rPr>
        <w:t>wettige beroeping de</w:t>
      </w:r>
      <w:r w:rsidR="008C3858">
        <w:rPr>
          <w:sz w:val="24"/>
          <w:szCs w:val="24"/>
        </w:rPr>
        <w:t>genen die tevoren in de dienst</w:t>
      </w:r>
      <w:r w:rsidR="00742C45">
        <w:rPr>
          <w:sz w:val="24"/>
          <w:szCs w:val="24"/>
        </w:rPr>
        <w:t xml:space="preserve"> </w:t>
      </w:r>
      <w:r w:rsidR="008C3858">
        <w:rPr>
          <w:sz w:val="24"/>
          <w:szCs w:val="24"/>
        </w:rPr>
        <w:t>niet zijn geweest bestaat in de:</w:t>
      </w:r>
    </w:p>
    <w:p w:rsidR="008C3858" w:rsidRDefault="008C3858" w:rsidP="001C2C68">
      <w:pPr>
        <w:rPr>
          <w:sz w:val="24"/>
          <w:szCs w:val="24"/>
        </w:rPr>
      </w:pPr>
      <w:r>
        <w:rPr>
          <w:sz w:val="24"/>
          <w:szCs w:val="24"/>
        </w:rPr>
        <w:t xml:space="preserve">1. </w:t>
      </w:r>
      <w:r w:rsidR="00DE6F09">
        <w:rPr>
          <w:sz w:val="24"/>
          <w:szCs w:val="24"/>
        </w:rPr>
        <w:t>beroeping. De kerkenraad beroept onder aanroeping van de Naam des Heeren na verkiezing door de gemeente</w:t>
      </w:r>
      <w:r>
        <w:rPr>
          <w:sz w:val="24"/>
          <w:szCs w:val="24"/>
        </w:rPr>
        <w:t>.</w:t>
      </w:r>
    </w:p>
    <w:p w:rsidR="008C3858" w:rsidRDefault="008C3858" w:rsidP="001C2C68">
      <w:pPr>
        <w:rPr>
          <w:sz w:val="24"/>
          <w:szCs w:val="24"/>
        </w:rPr>
      </w:pPr>
      <w:r>
        <w:rPr>
          <w:sz w:val="24"/>
          <w:szCs w:val="24"/>
        </w:rPr>
        <w:t>2. examinatie of onderzoeking beide van leer en leven.</w:t>
      </w:r>
    </w:p>
    <w:p w:rsidR="00B059D6" w:rsidRDefault="008C3858" w:rsidP="001C2C68">
      <w:pPr>
        <w:rPr>
          <w:sz w:val="24"/>
          <w:szCs w:val="24"/>
        </w:rPr>
      </w:pPr>
      <w:r>
        <w:rPr>
          <w:sz w:val="24"/>
          <w:szCs w:val="24"/>
        </w:rPr>
        <w:t>3. approbatie of goedkeuring van de lidmaten van de</w:t>
      </w:r>
      <w:r w:rsidR="00742C45">
        <w:rPr>
          <w:sz w:val="24"/>
          <w:szCs w:val="24"/>
        </w:rPr>
        <w:t xml:space="preserve"> </w:t>
      </w:r>
      <w:r>
        <w:rPr>
          <w:sz w:val="24"/>
          <w:szCs w:val="24"/>
        </w:rPr>
        <w:t>gemeente, wanneer de naam van de dienaar, veertien</w:t>
      </w:r>
      <w:r w:rsidR="00742C45">
        <w:rPr>
          <w:sz w:val="24"/>
          <w:szCs w:val="24"/>
        </w:rPr>
        <w:t xml:space="preserve"> </w:t>
      </w:r>
      <w:r>
        <w:rPr>
          <w:sz w:val="24"/>
          <w:szCs w:val="24"/>
        </w:rPr>
        <w:t>dagen in de kerk verkondigd zijnde, geen hindernis</w:t>
      </w:r>
    </w:p>
    <w:p w:rsidR="008C3858" w:rsidRDefault="008C3858" w:rsidP="001C2C68">
      <w:pPr>
        <w:rPr>
          <w:sz w:val="24"/>
          <w:szCs w:val="24"/>
        </w:rPr>
      </w:pPr>
      <w:r>
        <w:rPr>
          <w:sz w:val="24"/>
          <w:szCs w:val="24"/>
        </w:rPr>
        <w:t>daartegen komt.</w:t>
      </w:r>
    </w:p>
    <w:p w:rsidR="008C3858" w:rsidRDefault="008C3858" w:rsidP="001C2C68">
      <w:pPr>
        <w:rPr>
          <w:sz w:val="24"/>
          <w:szCs w:val="24"/>
        </w:rPr>
      </w:pPr>
      <w:r>
        <w:rPr>
          <w:sz w:val="24"/>
          <w:szCs w:val="24"/>
        </w:rPr>
        <w:t xml:space="preserve">4. </w:t>
      </w:r>
      <w:r w:rsidR="003608B0">
        <w:rPr>
          <w:sz w:val="24"/>
          <w:szCs w:val="24"/>
        </w:rPr>
        <w:t>openbare</w:t>
      </w:r>
      <w:r>
        <w:rPr>
          <w:sz w:val="24"/>
          <w:szCs w:val="24"/>
        </w:rPr>
        <w:t xml:space="preserve"> bevestiging voor de gemeente, welke</w:t>
      </w:r>
      <w:r w:rsidR="00742C45">
        <w:rPr>
          <w:sz w:val="24"/>
          <w:szCs w:val="24"/>
        </w:rPr>
        <w:t xml:space="preserve"> </w:t>
      </w:r>
      <w:r w:rsidR="003608B0">
        <w:rPr>
          <w:sz w:val="24"/>
          <w:szCs w:val="24"/>
        </w:rPr>
        <w:t>plaatsheeft in een dienst des Woords volgens het daartoe opgestelde formulier, met</w:t>
      </w:r>
      <w:r>
        <w:rPr>
          <w:sz w:val="24"/>
          <w:szCs w:val="24"/>
        </w:rPr>
        <w:t xml:space="preserve"> oplegging der handen van de dienaar die de bevestiging doet (of enige anderen, waar meer dienaren zijn)</w:t>
      </w:r>
      <w:r w:rsidR="003608B0">
        <w:rPr>
          <w:sz w:val="24"/>
          <w:szCs w:val="24"/>
        </w:rPr>
        <w:t>.</w:t>
      </w:r>
    </w:p>
    <w:p w:rsidR="008C3858" w:rsidRDefault="008C3858" w:rsidP="001C2C68">
      <w:pPr>
        <w:rPr>
          <w:sz w:val="24"/>
          <w:szCs w:val="24"/>
        </w:rPr>
      </w:pPr>
    </w:p>
    <w:p w:rsidR="001E1FF7" w:rsidRDefault="001E1FF7" w:rsidP="001E1FF7">
      <w:pPr>
        <w:rPr>
          <w:b/>
          <w:sz w:val="24"/>
          <w:szCs w:val="24"/>
        </w:rPr>
      </w:pPr>
      <w:r>
        <w:rPr>
          <w:b/>
          <w:sz w:val="24"/>
          <w:szCs w:val="24"/>
        </w:rPr>
        <w:t>Artikel 5</w:t>
      </w:r>
      <w:r w:rsidR="00906F24">
        <w:rPr>
          <w:b/>
          <w:sz w:val="24"/>
          <w:szCs w:val="24"/>
        </w:rPr>
        <w:t xml:space="preserve"> – de beroeping van alreeds in dienst zijnde predikanten.</w:t>
      </w:r>
    </w:p>
    <w:p w:rsidR="001E1FF7" w:rsidRPr="001E1FF7" w:rsidRDefault="001E1FF7" w:rsidP="001E1FF7">
      <w:pPr>
        <w:rPr>
          <w:sz w:val="24"/>
          <w:szCs w:val="24"/>
        </w:rPr>
      </w:pPr>
      <w:r w:rsidRPr="001E1FF7">
        <w:rPr>
          <w:sz w:val="24"/>
          <w:szCs w:val="24"/>
        </w:rPr>
        <w:t>De beroeping van een dienaar des Woords, die reeds</w:t>
      </w:r>
      <w:r w:rsidR="00742C45">
        <w:rPr>
          <w:sz w:val="24"/>
          <w:szCs w:val="24"/>
        </w:rPr>
        <w:t xml:space="preserve"> </w:t>
      </w:r>
      <w:r w:rsidRPr="001E1FF7">
        <w:rPr>
          <w:sz w:val="24"/>
          <w:szCs w:val="24"/>
        </w:rPr>
        <w:t>aan één van de kerken verbonden is, moet eveneens</w:t>
      </w:r>
      <w:r w:rsidR="00742C45">
        <w:rPr>
          <w:sz w:val="24"/>
          <w:szCs w:val="24"/>
        </w:rPr>
        <w:t xml:space="preserve"> </w:t>
      </w:r>
      <w:r w:rsidRPr="001E1FF7">
        <w:rPr>
          <w:sz w:val="24"/>
          <w:szCs w:val="24"/>
        </w:rPr>
        <w:t>geschieden door de kerkenraad, na verkiezing door de</w:t>
      </w:r>
    </w:p>
    <w:p w:rsidR="009E421B" w:rsidRPr="001E1FF7" w:rsidRDefault="001E1FF7" w:rsidP="001E1FF7">
      <w:pPr>
        <w:rPr>
          <w:sz w:val="24"/>
          <w:szCs w:val="24"/>
        </w:rPr>
      </w:pPr>
      <w:r w:rsidRPr="001E1FF7">
        <w:rPr>
          <w:sz w:val="24"/>
          <w:szCs w:val="24"/>
        </w:rPr>
        <w:t>gemeente</w:t>
      </w:r>
      <w:r>
        <w:rPr>
          <w:sz w:val="24"/>
          <w:szCs w:val="24"/>
        </w:rPr>
        <w:t>.</w:t>
      </w:r>
      <w:r w:rsidRPr="001E1FF7">
        <w:rPr>
          <w:sz w:val="24"/>
          <w:szCs w:val="24"/>
        </w:rPr>
        <w:t xml:space="preserve"> Nadat</w:t>
      </w:r>
      <w:r w:rsidR="00742C45">
        <w:rPr>
          <w:sz w:val="24"/>
          <w:szCs w:val="24"/>
        </w:rPr>
        <w:t xml:space="preserve"> </w:t>
      </w:r>
      <w:r w:rsidRPr="001E1FF7">
        <w:rPr>
          <w:sz w:val="24"/>
          <w:szCs w:val="24"/>
        </w:rPr>
        <w:t>zijn naam op twee achtereenvolgende zondagen aan</w:t>
      </w:r>
      <w:r w:rsidR="00742C45">
        <w:rPr>
          <w:sz w:val="24"/>
          <w:szCs w:val="24"/>
        </w:rPr>
        <w:t xml:space="preserve"> </w:t>
      </w:r>
      <w:r w:rsidRPr="001E1FF7">
        <w:rPr>
          <w:sz w:val="24"/>
          <w:szCs w:val="24"/>
        </w:rPr>
        <w:t>de gemeente is meegedeeld en geen wettig bezwaar is</w:t>
      </w:r>
      <w:r w:rsidR="00742C45">
        <w:rPr>
          <w:sz w:val="24"/>
          <w:szCs w:val="24"/>
        </w:rPr>
        <w:t xml:space="preserve"> </w:t>
      </w:r>
      <w:r w:rsidRPr="001E1FF7">
        <w:rPr>
          <w:sz w:val="24"/>
          <w:szCs w:val="24"/>
        </w:rPr>
        <w:t>ingebracht, volgt de bevestiging met gebruikmaking</w:t>
      </w:r>
      <w:r w:rsidR="00742C45">
        <w:rPr>
          <w:sz w:val="24"/>
          <w:szCs w:val="24"/>
        </w:rPr>
        <w:t xml:space="preserve"> </w:t>
      </w:r>
      <w:r w:rsidRPr="001E1FF7">
        <w:rPr>
          <w:sz w:val="24"/>
          <w:szCs w:val="24"/>
        </w:rPr>
        <w:t>van het vastgestelde formulier.</w:t>
      </w:r>
    </w:p>
    <w:p w:rsidR="00D577D6" w:rsidRDefault="00D577D6" w:rsidP="001E1FF7">
      <w:pPr>
        <w:rPr>
          <w:b/>
          <w:sz w:val="24"/>
          <w:szCs w:val="24"/>
        </w:rPr>
      </w:pPr>
    </w:p>
    <w:p w:rsidR="001E1FF7" w:rsidRPr="001E1FF7" w:rsidRDefault="001E1FF7" w:rsidP="001E1FF7">
      <w:pPr>
        <w:rPr>
          <w:b/>
          <w:sz w:val="24"/>
          <w:szCs w:val="24"/>
        </w:rPr>
      </w:pPr>
      <w:r>
        <w:rPr>
          <w:b/>
          <w:sz w:val="24"/>
          <w:szCs w:val="24"/>
        </w:rPr>
        <w:t>Artikel 6</w:t>
      </w:r>
      <w:r w:rsidR="00906F24">
        <w:rPr>
          <w:b/>
          <w:sz w:val="24"/>
          <w:szCs w:val="24"/>
        </w:rPr>
        <w:t xml:space="preserve"> – beroeping tot bijzondere arbeid.</w:t>
      </w:r>
    </w:p>
    <w:p w:rsidR="001C2C68" w:rsidRDefault="00742C45" w:rsidP="00742C45">
      <w:pPr>
        <w:rPr>
          <w:sz w:val="24"/>
          <w:szCs w:val="24"/>
        </w:rPr>
      </w:pPr>
      <w:r w:rsidRPr="00742C45">
        <w:rPr>
          <w:sz w:val="24"/>
          <w:szCs w:val="24"/>
        </w:rPr>
        <w:t>Een dienaar des Woords zal een benoeming tot</w:t>
      </w:r>
      <w:r w:rsidR="00D577D6">
        <w:rPr>
          <w:sz w:val="24"/>
          <w:szCs w:val="24"/>
        </w:rPr>
        <w:t xml:space="preserve"> </w:t>
      </w:r>
      <w:r w:rsidRPr="00742C45">
        <w:rPr>
          <w:sz w:val="24"/>
          <w:szCs w:val="24"/>
        </w:rPr>
        <w:t>bijzon</w:t>
      </w:r>
      <w:r w:rsidR="00D577D6">
        <w:rPr>
          <w:sz w:val="24"/>
          <w:szCs w:val="24"/>
        </w:rPr>
        <w:t>-</w:t>
      </w:r>
      <w:r w:rsidRPr="00742C45">
        <w:rPr>
          <w:sz w:val="24"/>
          <w:szCs w:val="24"/>
        </w:rPr>
        <w:t xml:space="preserve">dere arbeid zoals het geven van </w:t>
      </w:r>
      <w:r>
        <w:rPr>
          <w:sz w:val="24"/>
          <w:szCs w:val="24"/>
        </w:rPr>
        <w:t>g</w:t>
      </w:r>
      <w:r w:rsidRPr="00742C45">
        <w:rPr>
          <w:sz w:val="24"/>
          <w:szCs w:val="24"/>
        </w:rPr>
        <w:t>odsdienstonderwijs</w:t>
      </w:r>
      <w:r>
        <w:rPr>
          <w:sz w:val="24"/>
          <w:szCs w:val="24"/>
        </w:rPr>
        <w:t xml:space="preserve"> </w:t>
      </w:r>
      <w:r w:rsidRPr="00742C45">
        <w:rPr>
          <w:sz w:val="24"/>
          <w:szCs w:val="24"/>
        </w:rPr>
        <w:t>verbonden met pastorale arbeid aan protestants-christe</w:t>
      </w:r>
      <w:r w:rsidR="00D577D6">
        <w:rPr>
          <w:sz w:val="24"/>
          <w:szCs w:val="24"/>
        </w:rPr>
        <w:t>-</w:t>
      </w:r>
      <w:r w:rsidRPr="00742C45">
        <w:rPr>
          <w:sz w:val="24"/>
          <w:szCs w:val="24"/>
        </w:rPr>
        <w:t>lijke scholen, geestelijke verzorging van militairen of</w:t>
      </w:r>
      <w:r>
        <w:rPr>
          <w:sz w:val="24"/>
          <w:szCs w:val="24"/>
        </w:rPr>
        <w:t xml:space="preserve"> </w:t>
      </w:r>
      <w:r w:rsidRPr="00742C45">
        <w:rPr>
          <w:sz w:val="24"/>
          <w:szCs w:val="24"/>
        </w:rPr>
        <w:t>varenden, in de gezondheidszorg, in penitentiaire</w:t>
      </w:r>
      <w:r>
        <w:rPr>
          <w:sz w:val="24"/>
          <w:szCs w:val="24"/>
        </w:rPr>
        <w:t xml:space="preserve"> </w:t>
      </w:r>
      <w:r w:rsidRPr="00742C45">
        <w:rPr>
          <w:sz w:val="24"/>
          <w:szCs w:val="24"/>
        </w:rPr>
        <w:t>inrichtingen en dergelijke alleen mogen aannemen</w:t>
      </w:r>
      <w:r>
        <w:rPr>
          <w:sz w:val="24"/>
          <w:szCs w:val="24"/>
        </w:rPr>
        <w:t xml:space="preserve"> </w:t>
      </w:r>
      <w:r w:rsidRPr="00742C45">
        <w:rPr>
          <w:sz w:val="24"/>
          <w:szCs w:val="24"/>
        </w:rPr>
        <w:t>wanneer hij verbonden blijft aan een gemeente.</w:t>
      </w:r>
      <w:r w:rsidR="001E1FF7" w:rsidRPr="001E1FF7">
        <w:rPr>
          <w:sz w:val="24"/>
          <w:szCs w:val="24"/>
        </w:rPr>
        <w:t xml:space="preserve"> </w:t>
      </w:r>
    </w:p>
    <w:p w:rsidR="001E1FF7" w:rsidRDefault="001E1FF7" w:rsidP="001E1FF7">
      <w:pPr>
        <w:rPr>
          <w:sz w:val="24"/>
          <w:szCs w:val="24"/>
        </w:rPr>
      </w:pPr>
    </w:p>
    <w:p w:rsidR="006C7E7F" w:rsidRDefault="006C7E7F">
      <w:pPr>
        <w:rPr>
          <w:b/>
          <w:sz w:val="24"/>
          <w:szCs w:val="24"/>
        </w:rPr>
      </w:pPr>
      <w:r>
        <w:rPr>
          <w:b/>
          <w:sz w:val="24"/>
          <w:szCs w:val="24"/>
        </w:rPr>
        <w:br w:type="page"/>
      </w:r>
    </w:p>
    <w:p w:rsidR="001E1FF7" w:rsidRPr="001E1FF7" w:rsidRDefault="001E1FF7" w:rsidP="001E1FF7">
      <w:pPr>
        <w:rPr>
          <w:b/>
          <w:sz w:val="24"/>
          <w:szCs w:val="24"/>
        </w:rPr>
      </w:pPr>
      <w:r w:rsidRPr="001E1FF7">
        <w:rPr>
          <w:b/>
          <w:sz w:val="24"/>
          <w:szCs w:val="24"/>
        </w:rPr>
        <w:t>Artikel 7</w:t>
      </w:r>
      <w:r w:rsidR="00906F24">
        <w:rPr>
          <w:b/>
          <w:sz w:val="24"/>
          <w:szCs w:val="24"/>
        </w:rPr>
        <w:t xml:space="preserve"> – toewijzing van arbeidsterrein.</w:t>
      </w:r>
    </w:p>
    <w:p w:rsidR="001E1FF7" w:rsidRPr="001E1FF7" w:rsidRDefault="001E1FF7" w:rsidP="001E1FF7">
      <w:pPr>
        <w:rPr>
          <w:sz w:val="24"/>
          <w:szCs w:val="24"/>
        </w:rPr>
      </w:pPr>
      <w:r w:rsidRPr="001E1FF7">
        <w:rPr>
          <w:sz w:val="24"/>
          <w:szCs w:val="24"/>
        </w:rPr>
        <w:t>Het is niet geoorloofd iemand tot de dienst des</w:t>
      </w:r>
    </w:p>
    <w:p w:rsidR="001E1FF7" w:rsidRPr="001E1FF7" w:rsidRDefault="001E1FF7" w:rsidP="001E1FF7">
      <w:pPr>
        <w:rPr>
          <w:sz w:val="24"/>
          <w:szCs w:val="24"/>
        </w:rPr>
      </w:pPr>
      <w:r w:rsidRPr="001E1FF7">
        <w:rPr>
          <w:sz w:val="24"/>
          <w:szCs w:val="24"/>
        </w:rPr>
        <w:t>Woords te beroepen zonder hem aan een bepaalde</w:t>
      </w:r>
    </w:p>
    <w:p w:rsidR="001E1FF7" w:rsidRDefault="001E1FF7" w:rsidP="001E1FF7">
      <w:pPr>
        <w:rPr>
          <w:sz w:val="24"/>
          <w:szCs w:val="24"/>
        </w:rPr>
      </w:pPr>
      <w:r>
        <w:rPr>
          <w:sz w:val="24"/>
          <w:szCs w:val="24"/>
        </w:rPr>
        <w:t xml:space="preserve">gemeente te verbinden, tenzij </w:t>
      </w:r>
      <w:r w:rsidR="001E5804">
        <w:rPr>
          <w:sz w:val="24"/>
          <w:szCs w:val="24"/>
        </w:rPr>
        <w:t>met een bijzondere opdracht</w:t>
      </w:r>
      <w:r>
        <w:rPr>
          <w:sz w:val="24"/>
          <w:szCs w:val="24"/>
        </w:rPr>
        <w:t>.</w:t>
      </w:r>
    </w:p>
    <w:p w:rsidR="00466426" w:rsidRDefault="00466426" w:rsidP="001E1FF7">
      <w:pPr>
        <w:rPr>
          <w:sz w:val="24"/>
          <w:szCs w:val="24"/>
        </w:rPr>
      </w:pPr>
    </w:p>
    <w:p w:rsidR="00466426" w:rsidRPr="00466426" w:rsidRDefault="00466426" w:rsidP="00466426">
      <w:pPr>
        <w:rPr>
          <w:b/>
          <w:sz w:val="24"/>
          <w:szCs w:val="24"/>
        </w:rPr>
      </w:pPr>
      <w:r w:rsidRPr="00466426">
        <w:rPr>
          <w:b/>
          <w:sz w:val="24"/>
          <w:szCs w:val="24"/>
        </w:rPr>
        <w:t>Artikel 8</w:t>
      </w:r>
      <w:r w:rsidR="00906F24">
        <w:rPr>
          <w:b/>
          <w:sz w:val="24"/>
          <w:szCs w:val="24"/>
        </w:rPr>
        <w:t xml:space="preserve"> – toelating van niet-gestudeerden tot het predikambt.</w:t>
      </w:r>
    </w:p>
    <w:p w:rsidR="00D577D6" w:rsidRPr="00D577D6" w:rsidRDefault="00D577D6" w:rsidP="00D577D6">
      <w:pPr>
        <w:rPr>
          <w:sz w:val="24"/>
          <w:szCs w:val="24"/>
        </w:rPr>
      </w:pPr>
      <w:r w:rsidRPr="00D577D6">
        <w:rPr>
          <w:sz w:val="24"/>
          <w:szCs w:val="24"/>
        </w:rPr>
        <w:t>Wie geen universitaire theologische opleiding heeft</w:t>
      </w:r>
    </w:p>
    <w:p w:rsidR="00D577D6" w:rsidRPr="00D577D6" w:rsidRDefault="00D577D6" w:rsidP="00D577D6">
      <w:pPr>
        <w:rPr>
          <w:sz w:val="24"/>
          <w:szCs w:val="24"/>
        </w:rPr>
      </w:pPr>
      <w:r w:rsidRPr="00D577D6">
        <w:rPr>
          <w:sz w:val="24"/>
          <w:szCs w:val="24"/>
        </w:rPr>
        <w:t>ontvangen, kan niet worden toegelaten tot de dienst</w:t>
      </w:r>
    </w:p>
    <w:p w:rsidR="00D577D6" w:rsidRPr="00D577D6" w:rsidRDefault="00D577D6" w:rsidP="00D577D6">
      <w:pPr>
        <w:rPr>
          <w:sz w:val="24"/>
          <w:szCs w:val="24"/>
        </w:rPr>
      </w:pPr>
      <w:r w:rsidRPr="00D577D6">
        <w:rPr>
          <w:sz w:val="24"/>
          <w:szCs w:val="24"/>
        </w:rPr>
        <w:t>des Woords en der sacramenten, tenzij de kerken</w:t>
      </w:r>
    </w:p>
    <w:p w:rsidR="00D577D6" w:rsidRPr="00D577D6" w:rsidRDefault="00D577D6" w:rsidP="00D577D6">
      <w:pPr>
        <w:rPr>
          <w:sz w:val="24"/>
          <w:szCs w:val="24"/>
        </w:rPr>
      </w:pPr>
      <w:r w:rsidRPr="00D577D6">
        <w:rPr>
          <w:sz w:val="24"/>
          <w:szCs w:val="24"/>
        </w:rPr>
        <w:t>overtuigd zijn van zijn bijzondere gaven van gods-</w:t>
      </w:r>
    </w:p>
    <w:p w:rsidR="00D577D6" w:rsidRPr="00D577D6" w:rsidRDefault="00D577D6" w:rsidP="00D577D6">
      <w:pPr>
        <w:rPr>
          <w:sz w:val="24"/>
          <w:szCs w:val="24"/>
        </w:rPr>
      </w:pPr>
      <w:r w:rsidRPr="00D577D6">
        <w:rPr>
          <w:sz w:val="24"/>
          <w:szCs w:val="24"/>
        </w:rPr>
        <w:t>vrucht, nederigheid, ingetogenheid, gezond verstand,</w:t>
      </w:r>
    </w:p>
    <w:p w:rsidR="00466426" w:rsidRDefault="00D577D6" w:rsidP="00466426">
      <w:pPr>
        <w:rPr>
          <w:sz w:val="24"/>
          <w:szCs w:val="24"/>
        </w:rPr>
      </w:pPr>
      <w:r w:rsidRPr="00D577D6">
        <w:rPr>
          <w:sz w:val="24"/>
          <w:szCs w:val="24"/>
        </w:rPr>
        <w:t xml:space="preserve">onderscheidingsvermogen en welsprekendheid. </w:t>
      </w:r>
      <w:r w:rsidR="00466426">
        <w:rPr>
          <w:sz w:val="24"/>
          <w:szCs w:val="24"/>
        </w:rPr>
        <w:t>Zo wanneer dan zodanige personen zich tot de dienst presenteren, zal de kerkenraad</w:t>
      </w:r>
      <w:r w:rsidR="00692C00">
        <w:rPr>
          <w:sz w:val="24"/>
          <w:szCs w:val="24"/>
        </w:rPr>
        <w:t xml:space="preserve"> hen eerst examineren en, na</w:t>
      </w:r>
      <w:r w:rsidR="00466426">
        <w:rPr>
          <w:sz w:val="24"/>
          <w:szCs w:val="24"/>
        </w:rPr>
        <w:t>dat ze hen in het examen bevindt, hen een tijd lang laten in het privé proponeren, en dan voorts met hen handelen als zij oordelen zal stichtelijk te wezen.</w:t>
      </w:r>
    </w:p>
    <w:p w:rsidR="00466426" w:rsidRDefault="00466426" w:rsidP="00466426">
      <w:pPr>
        <w:rPr>
          <w:sz w:val="24"/>
          <w:szCs w:val="24"/>
        </w:rPr>
      </w:pPr>
    </w:p>
    <w:p w:rsidR="00777A8D" w:rsidRDefault="00777A8D" w:rsidP="00232490">
      <w:pPr>
        <w:rPr>
          <w:b/>
          <w:sz w:val="24"/>
          <w:szCs w:val="24"/>
        </w:rPr>
      </w:pPr>
    </w:p>
    <w:p w:rsidR="009E421B" w:rsidRDefault="00606606" w:rsidP="00232490">
      <w:pPr>
        <w:rPr>
          <w:sz w:val="24"/>
          <w:szCs w:val="24"/>
        </w:rPr>
      </w:pPr>
      <w:r>
        <w:rPr>
          <w:b/>
          <w:sz w:val="24"/>
          <w:szCs w:val="24"/>
        </w:rPr>
        <w:t>Artikel 9</w:t>
      </w:r>
      <w:r w:rsidR="00906F24">
        <w:rPr>
          <w:b/>
          <w:sz w:val="24"/>
          <w:szCs w:val="24"/>
        </w:rPr>
        <w:t xml:space="preserve"> – Toelating van nieuwelingen enz.</w:t>
      </w:r>
    </w:p>
    <w:p w:rsidR="00742C45" w:rsidRPr="00742C45" w:rsidRDefault="00742C45" w:rsidP="00742C45">
      <w:pPr>
        <w:rPr>
          <w:sz w:val="24"/>
          <w:szCs w:val="24"/>
        </w:rPr>
      </w:pPr>
      <w:r w:rsidRPr="00742C45">
        <w:rPr>
          <w:sz w:val="24"/>
          <w:szCs w:val="24"/>
        </w:rPr>
        <w:t>Zij die nog slechts sinds korte tijd gekomen zijn tot het</w:t>
      </w:r>
    </w:p>
    <w:p w:rsidR="00742C45" w:rsidRPr="00742C45" w:rsidRDefault="00742C45" w:rsidP="00742C45">
      <w:pPr>
        <w:rPr>
          <w:sz w:val="24"/>
          <w:szCs w:val="24"/>
        </w:rPr>
      </w:pPr>
      <w:r w:rsidRPr="00742C45">
        <w:rPr>
          <w:sz w:val="24"/>
          <w:szCs w:val="24"/>
        </w:rPr>
        <w:t>belijden van de gereformeerde leer, mogen slechts</w:t>
      </w:r>
    </w:p>
    <w:p w:rsidR="00742C45" w:rsidRPr="00742C45" w:rsidRDefault="00742C45" w:rsidP="00742C45">
      <w:pPr>
        <w:rPr>
          <w:sz w:val="24"/>
          <w:szCs w:val="24"/>
        </w:rPr>
      </w:pPr>
      <w:r w:rsidRPr="00742C45">
        <w:rPr>
          <w:sz w:val="24"/>
          <w:szCs w:val="24"/>
        </w:rPr>
        <w:t>met grote zorgvuldigheid en voorzichtigheid en met in-</w:t>
      </w:r>
    </w:p>
    <w:p w:rsidR="00742C45" w:rsidRDefault="00742C45" w:rsidP="00742C45">
      <w:pPr>
        <w:rPr>
          <w:sz w:val="24"/>
          <w:szCs w:val="24"/>
        </w:rPr>
      </w:pPr>
      <w:r w:rsidRPr="00742C45">
        <w:rPr>
          <w:sz w:val="24"/>
          <w:szCs w:val="24"/>
        </w:rPr>
        <w:t>achtneming van het bepaalde in art.</w:t>
      </w:r>
      <w:r w:rsidR="001E5804">
        <w:rPr>
          <w:sz w:val="24"/>
          <w:szCs w:val="24"/>
        </w:rPr>
        <w:t xml:space="preserve"> </w:t>
      </w:r>
      <w:r w:rsidRPr="00742C45">
        <w:rPr>
          <w:sz w:val="24"/>
          <w:szCs w:val="24"/>
        </w:rPr>
        <w:t>4 en art.</w:t>
      </w:r>
      <w:r w:rsidR="001E5804">
        <w:rPr>
          <w:sz w:val="24"/>
          <w:szCs w:val="24"/>
        </w:rPr>
        <w:t xml:space="preserve"> </w:t>
      </w:r>
      <w:r w:rsidRPr="00742C45">
        <w:rPr>
          <w:sz w:val="24"/>
          <w:szCs w:val="24"/>
        </w:rPr>
        <w:t>8</w:t>
      </w:r>
      <w:r w:rsidR="00C24252">
        <w:rPr>
          <w:sz w:val="24"/>
          <w:szCs w:val="24"/>
        </w:rPr>
        <w:t xml:space="preserve"> va</w:t>
      </w:r>
      <w:r w:rsidR="00192A44">
        <w:rPr>
          <w:sz w:val="24"/>
          <w:szCs w:val="24"/>
        </w:rPr>
        <w:t>n</w:t>
      </w:r>
      <w:r w:rsidR="00C24252">
        <w:rPr>
          <w:sz w:val="24"/>
          <w:szCs w:val="24"/>
        </w:rPr>
        <w:t xml:space="preserve"> deze kerkorde </w:t>
      </w:r>
      <w:r w:rsidRPr="00742C45">
        <w:rPr>
          <w:sz w:val="24"/>
          <w:szCs w:val="24"/>
        </w:rPr>
        <w:t>tot de dienst des Woords en der sacramenten</w:t>
      </w:r>
      <w:r w:rsidR="00C24252">
        <w:rPr>
          <w:sz w:val="24"/>
          <w:szCs w:val="24"/>
        </w:rPr>
        <w:t xml:space="preserve"> </w:t>
      </w:r>
      <w:r w:rsidRPr="00742C45">
        <w:rPr>
          <w:sz w:val="24"/>
          <w:szCs w:val="24"/>
        </w:rPr>
        <w:t>worden toegelaten. Vooraf zullen ze minstens een jaar</w:t>
      </w:r>
      <w:r w:rsidR="00C24252">
        <w:rPr>
          <w:sz w:val="24"/>
          <w:szCs w:val="24"/>
        </w:rPr>
        <w:t xml:space="preserve"> </w:t>
      </w:r>
      <w:r w:rsidRPr="00742C45">
        <w:rPr>
          <w:sz w:val="24"/>
          <w:szCs w:val="24"/>
        </w:rPr>
        <w:t>zorgvuldig op de proef gesteld worden.</w:t>
      </w:r>
    </w:p>
    <w:p w:rsidR="0057348E" w:rsidRDefault="0057348E">
      <w:pPr>
        <w:rPr>
          <w:b/>
          <w:sz w:val="24"/>
          <w:szCs w:val="24"/>
        </w:rPr>
      </w:pPr>
    </w:p>
    <w:p w:rsidR="00801EF2" w:rsidRPr="00801EF2" w:rsidRDefault="00801EF2" w:rsidP="00801EF2">
      <w:pPr>
        <w:rPr>
          <w:b/>
          <w:sz w:val="24"/>
          <w:szCs w:val="24"/>
        </w:rPr>
      </w:pPr>
      <w:r w:rsidRPr="00801EF2">
        <w:rPr>
          <w:b/>
          <w:sz w:val="24"/>
          <w:szCs w:val="24"/>
        </w:rPr>
        <w:t>Artikel</w:t>
      </w:r>
      <w:r w:rsidR="00906F24">
        <w:rPr>
          <w:b/>
          <w:sz w:val="24"/>
          <w:szCs w:val="24"/>
        </w:rPr>
        <w:t xml:space="preserve"> 10 – vertrek van de ene naar de andere gemeente.</w:t>
      </w:r>
    </w:p>
    <w:p w:rsidR="00111E01" w:rsidRPr="00606606" w:rsidRDefault="00801EF2" w:rsidP="00801EF2">
      <w:pPr>
        <w:rPr>
          <w:sz w:val="24"/>
          <w:szCs w:val="24"/>
        </w:rPr>
      </w:pPr>
      <w:r w:rsidRPr="00801EF2">
        <w:rPr>
          <w:sz w:val="24"/>
          <w:szCs w:val="24"/>
        </w:rPr>
        <w:t>Een dienaar des Woords mag geen beroep naar een</w:t>
      </w:r>
      <w:r w:rsidR="00C24252">
        <w:rPr>
          <w:sz w:val="24"/>
          <w:szCs w:val="24"/>
        </w:rPr>
        <w:t xml:space="preserve"> </w:t>
      </w:r>
      <w:r w:rsidRPr="00801EF2">
        <w:rPr>
          <w:sz w:val="24"/>
          <w:szCs w:val="24"/>
        </w:rPr>
        <w:t xml:space="preserve">andere gemeente aannemen zonder </w:t>
      </w:r>
      <w:r w:rsidR="00C24252">
        <w:rPr>
          <w:sz w:val="24"/>
          <w:szCs w:val="24"/>
        </w:rPr>
        <w:t xml:space="preserve">tijdig overleg met en </w:t>
      </w:r>
      <w:r w:rsidRPr="00801EF2">
        <w:rPr>
          <w:sz w:val="24"/>
          <w:szCs w:val="24"/>
        </w:rPr>
        <w:t>toestemming van zijn kerkenraad. De kerk die hem beroepen</w:t>
      </w:r>
      <w:r>
        <w:rPr>
          <w:sz w:val="24"/>
          <w:szCs w:val="24"/>
        </w:rPr>
        <w:t xml:space="preserve"> </w:t>
      </w:r>
      <w:r w:rsidRPr="00801EF2">
        <w:rPr>
          <w:sz w:val="24"/>
          <w:szCs w:val="24"/>
        </w:rPr>
        <w:t xml:space="preserve">heeft, mag hem niet ontvangen zonder </w:t>
      </w:r>
      <w:r>
        <w:rPr>
          <w:sz w:val="24"/>
          <w:szCs w:val="24"/>
        </w:rPr>
        <w:t xml:space="preserve">het wettig getuigenis van afscheid </w:t>
      </w:r>
      <w:r w:rsidRPr="00801EF2">
        <w:rPr>
          <w:sz w:val="24"/>
          <w:szCs w:val="24"/>
        </w:rPr>
        <w:t xml:space="preserve">in orde bevonden </w:t>
      </w:r>
      <w:r>
        <w:rPr>
          <w:sz w:val="24"/>
          <w:szCs w:val="24"/>
        </w:rPr>
        <w:t xml:space="preserve">te </w:t>
      </w:r>
      <w:r w:rsidRPr="00801EF2">
        <w:rPr>
          <w:sz w:val="24"/>
          <w:szCs w:val="24"/>
        </w:rPr>
        <w:t>hebben.</w:t>
      </w:r>
    </w:p>
    <w:p w:rsidR="00D577D6" w:rsidRDefault="00D577D6" w:rsidP="00801EF2">
      <w:pPr>
        <w:rPr>
          <w:b/>
          <w:sz w:val="24"/>
          <w:szCs w:val="24"/>
        </w:rPr>
      </w:pPr>
    </w:p>
    <w:p w:rsidR="00801EF2" w:rsidRPr="00801EF2" w:rsidRDefault="00801EF2" w:rsidP="00801EF2">
      <w:pPr>
        <w:rPr>
          <w:b/>
          <w:sz w:val="24"/>
          <w:szCs w:val="24"/>
        </w:rPr>
      </w:pPr>
      <w:r w:rsidRPr="00801EF2">
        <w:rPr>
          <w:b/>
          <w:sz w:val="24"/>
          <w:szCs w:val="24"/>
        </w:rPr>
        <w:t>Artikel 11</w:t>
      </w:r>
      <w:r w:rsidR="00906F24">
        <w:rPr>
          <w:b/>
          <w:sz w:val="24"/>
          <w:szCs w:val="24"/>
        </w:rPr>
        <w:t xml:space="preserve"> – onderhoud en ontslag van dienaren.</w:t>
      </w:r>
    </w:p>
    <w:p w:rsidR="00801EF2" w:rsidRDefault="00801EF2" w:rsidP="00801EF2">
      <w:pPr>
        <w:rPr>
          <w:sz w:val="24"/>
          <w:szCs w:val="24"/>
        </w:rPr>
      </w:pPr>
      <w:r w:rsidRPr="00801EF2">
        <w:rPr>
          <w:sz w:val="24"/>
          <w:szCs w:val="24"/>
        </w:rPr>
        <w:t>De kerkenraad is op zijn beurt</w:t>
      </w:r>
      <w:r>
        <w:rPr>
          <w:sz w:val="24"/>
          <w:szCs w:val="24"/>
        </w:rPr>
        <w:t>,</w:t>
      </w:r>
      <w:r w:rsidRPr="00801EF2">
        <w:rPr>
          <w:sz w:val="24"/>
          <w:szCs w:val="24"/>
        </w:rPr>
        <w:t xml:space="preserve"> als </w:t>
      </w:r>
      <w:r>
        <w:rPr>
          <w:sz w:val="24"/>
          <w:szCs w:val="24"/>
        </w:rPr>
        <w:t>representerende</w:t>
      </w:r>
      <w:r w:rsidRPr="00801EF2">
        <w:rPr>
          <w:sz w:val="24"/>
          <w:szCs w:val="24"/>
        </w:rPr>
        <w:t xml:space="preserve"> de gemeente</w:t>
      </w:r>
      <w:r>
        <w:rPr>
          <w:sz w:val="24"/>
          <w:szCs w:val="24"/>
        </w:rPr>
        <w:t>,</w:t>
      </w:r>
      <w:r w:rsidRPr="00801EF2">
        <w:rPr>
          <w:sz w:val="24"/>
          <w:szCs w:val="24"/>
        </w:rPr>
        <w:t xml:space="preserve"> verplicht zijn dienaar naar behoren </w:t>
      </w:r>
      <w:r w:rsidR="00E65D55">
        <w:rPr>
          <w:sz w:val="24"/>
          <w:szCs w:val="24"/>
        </w:rPr>
        <w:t>te onderhouden.</w:t>
      </w:r>
    </w:p>
    <w:p w:rsidR="00E65D55" w:rsidRDefault="00E65D55" w:rsidP="00801EF2">
      <w:pPr>
        <w:rPr>
          <w:sz w:val="24"/>
          <w:szCs w:val="24"/>
        </w:rPr>
      </w:pPr>
    </w:p>
    <w:p w:rsidR="00E65D55" w:rsidRPr="00E65D55" w:rsidRDefault="00E65D55" w:rsidP="00E65D55">
      <w:pPr>
        <w:rPr>
          <w:b/>
          <w:sz w:val="24"/>
          <w:szCs w:val="24"/>
        </w:rPr>
      </w:pPr>
      <w:r w:rsidRPr="00E65D55">
        <w:rPr>
          <w:b/>
          <w:sz w:val="24"/>
          <w:szCs w:val="24"/>
        </w:rPr>
        <w:t>Artikel 12</w:t>
      </w:r>
      <w:r w:rsidR="00906F24">
        <w:rPr>
          <w:b/>
          <w:sz w:val="24"/>
          <w:szCs w:val="24"/>
        </w:rPr>
        <w:t xml:space="preserve"> – overgang tot een andere staat des levens.</w:t>
      </w:r>
    </w:p>
    <w:p w:rsidR="00E65D55" w:rsidRPr="00E65D55" w:rsidRDefault="00E65D55" w:rsidP="00E65D55">
      <w:pPr>
        <w:rPr>
          <w:sz w:val="24"/>
          <w:szCs w:val="24"/>
        </w:rPr>
      </w:pPr>
      <w:r w:rsidRPr="00E65D55">
        <w:rPr>
          <w:sz w:val="24"/>
          <w:szCs w:val="24"/>
        </w:rPr>
        <w:t>Een dienaar van het Woord zal, wanneer hij eenmaal</w:t>
      </w:r>
    </w:p>
    <w:p w:rsidR="00E65D55" w:rsidRPr="00E65D55" w:rsidRDefault="00E65D55" w:rsidP="00E65D55">
      <w:pPr>
        <w:rPr>
          <w:sz w:val="24"/>
          <w:szCs w:val="24"/>
        </w:rPr>
      </w:pPr>
      <w:r w:rsidRPr="00E65D55">
        <w:rPr>
          <w:sz w:val="24"/>
          <w:szCs w:val="24"/>
        </w:rPr>
        <w:t>op de bovenomschreven wijze wettig beroepen is, zijn</w:t>
      </w:r>
    </w:p>
    <w:p w:rsidR="00E65D55" w:rsidRPr="00E65D55" w:rsidRDefault="00E65D55" w:rsidP="00E65D55">
      <w:pPr>
        <w:rPr>
          <w:sz w:val="24"/>
          <w:szCs w:val="24"/>
        </w:rPr>
      </w:pPr>
      <w:r w:rsidRPr="00E65D55">
        <w:rPr>
          <w:sz w:val="24"/>
          <w:szCs w:val="24"/>
        </w:rPr>
        <w:t xml:space="preserve">leven lang aan de </w:t>
      </w:r>
      <w:r>
        <w:rPr>
          <w:sz w:val="24"/>
          <w:szCs w:val="24"/>
        </w:rPr>
        <w:t>kerkendienst</w:t>
      </w:r>
      <w:r w:rsidRPr="00E65D55">
        <w:rPr>
          <w:sz w:val="24"/>
          <w:szCs w:val="24"/>
        </w:rPr>
        <w:t xml:space="preserve"> verbonden zijn.</w:t>
      </w:r>
      <w:r>
        <w:rPr>
          <w:sz w:val="24"/>
          <w:szCs w:val="24"/>
        </w:rPr>
        <w:t xml:space="preserve"> </w:t>
      </w:r>
      <w:r w:rsidRPr="00E65D55">
        <w:rPr>
          <w:sz w:val="24"/>
          <w:szCs w:val="24"/>
        </w:rPr>
        <w:t>Daarom is het hem niet geoorloofd zich tot een andere</w:t>
      </w:r>
    </w:p>
    <w:p w:rsidR="00E65D55" w:rsidRPr="00E65D55" w:rsidRDefault="00E65D55" w:rsidP="00E65D55">
      <w:pPr>
        <w:rPr>
          <w:sz w:val="24"/>
          <w:szCs w:val="24"/>
        </w:rPr>
      </w:pPr>
      <w:r w:rsidRPr="00E65D55">
        <w:rPr>
          <w:sz w:val="24"/>
          <w:szCs w:val="24"/>
        </w:rPr>
        <w:t xml:space="preserve">staat des levens te begeven dan om </w:t>
      </w:r>
      <w:r>
        <w:rPr>
          <w:sz w:val="24"/>
          <w:szCs w:val="24"/>
        </w:rPr>
        <w:t xml:space="preserve">grote en </w:t>
      </w:r>
      <w:r w:rsidRPr="00E65D55">
        <w:rPr>
          <w:sz w:val="24"/>
          <w:szCs w:val="24"/>
        </w:rPr>
        <w:t xml:space="preserve">gewichtige oorzaken, </w:t>
      </w:r>
      <w:r>
        <w:rPr>
          <w:sz w:val="24"/>
          <w:szCs w:val="24"/>
        </w:rPr>
        <w:t>waarvan de kerkenraad kennisnemen en oordelen zal.</w:t>
      </w:r>
    </w:p>
    <w:p w:rsidR="00692C00" w:rsidRDefault="00692C00" w:rsidP="00E65D55">
      <w:pPr>
        <w:rPr>
          <w:b/>
          <w:sz w:val="24"/>
          <w:szCs w:val="24"/>
        </w:rPr>
      </w:pPr>
    </w:p>
    <w:p w:rsidR="00777A8D" w:rsidRDefault="00777A8D" w:rsidP="00E65D55">
      <w:pPr>
        <w:rPr>
          <w:b/>
          <w:sz w:val="24"/>
          <w:szCs w:val="24"/>
        </w:rPr>
      </w:pPr>
    </w:p>
    <w:p w:rsidR="00777A8D" w:rsidRDefault="00777A8D" w:rsidP="00E65D55">
      <w:pPr>
        <w:rPr>
          <w:b/>
          <w:sz w:val="24"/>
          <w:szCs w:val="24"/>
        </w:rPr>
      </w:pPr>
    </w:p>
    <w:p w:rsidR="00E65D55" w:rsidRPr="00E65D55" w:rsidRDefault="00E65D55" w:rsidP="00E65D55">
      <w:pPr>
        <w:rPr>
          <w:b/>
          <w:sz w:val="24"/>
          <w:szCs w:val="24"/>
        </w:rPr>
      </w:pPr>
      <w:r w:rsidRPr="00E65D55">
        <w:rPr>
          <w:b/>
          <w:sz w:val="24"/>
          <w:szCs w:val="24"/>
        </w:rPr>
        <w:t>Artikel 13</w:t>
      </w:r>
      <w:r w:rsidR="00C24252">
        <w:rPr>
          <w:b/>
          <w:sz w:val="24"/>
          <w:szCs w:val="24"/>
        </w:rPr>
        <w:t xml:space="preserve"> – het emeritaat, ziekte enz.</w:t>
      </w:r>
    </w:p>
    <w:p w:rsidR="00E65D55" w:rsidRPr="00E65D55" w:rsidRDefault="00E65D55" w:rsidP="00E65D55">
      <w:pPr>
        <w:rPr>
          <w:sz w:val="24"/>
          <w:szCs w:val="24"/>
        </w:rPr>
      </w:pPr>
      <w:r w:rsidRPr="00E65D55">
        <w:rPr>
          <w:sz w:val="24"/>
          <w:szCs w:val="24"/>
        </w:rPr>
        <w:t>Als een dienaar des Woords door ouderdom, ziekte of</w:t>
      </w:r>
    </w:p>
    <w:p w:rsidR="00E65D55" w:rsidRPr="00E65D55" w:rsidRDefault="00E65D55" w:rsidP="00E65D55">
      <w:pPr>
        <w:rPr>
          <w:sz w:val="24"/>
          <w:szCs w:val="24"/>
        </w:rPr>
      </w:pPr>
      <w:r w:rsidRPr="00E65D55">
        <w:rPr>
          <w:sz w:val="24"/>
          <w:szCs w:val="24"/>
        </w:rPr>
        <w:t>om andere reden niet meer in staat is tot uitoefening</w:t>
      </w:r>
    </w:p>
    <w:p w:rsidR="00E65D55" w:rsidRPr="00E65D55" w:rsidRDefault="00E65D55" w:rsidP="00E65D55">
      <w:pPr>
        <w:rPr>
          <w:sz w:val="24"/>
          <w:szCs w:val="24"/>
        </w:rPr>
      </w:pPr>
      <w:r w:rsidRPr="00E65D55">
        <w:rPr>
          <w:sz w:val="24"/>
          <w:szCs w:val="24"/>
        </w:rPr>
        <w:t>van zijn ambt behoudt hij niettemin de eer en de naam</w:t>
      </w:r>
    </w:p>
    <w:p w:rsidR="00E65D55" w:rsidRPr="00E65D55" w:rsidRDefault="00E65D55" w:rsidP="00E65D55">
      <w:pPr>
        <w:rPr>
          <w:sz w:val="24"/>
          <w:szCs w:val="24"/>
        </w:rPr>
      </w:pPr>
      <w:r w:rsidRPr="00E65D55">
        <w:rPr>
          <w:sz w:val="24"/>
          <w:szCs w:val="24"/>
        </w:rPr>
        <w:t>van dienaar des Woords en heeft de kerk die hij ge-</w:t>
      </w:r>
    </w:p>
    <w:p w:rsidR="00E65D55" w:rsidRPr="00E65D55" w:rsidRDefault="00E65D55" w:rsidP="00E65D55">
      <w:pPr>
        <w:rPr>
          <w:sz w:val="24"/>
          <w:szCs w:val="24"/>
        </w:rPr>
      </w:pPr>
      <w:r w:rsidRPr="00E65D55">
        <w:rPr>
          <w:sz w:val="24"/>
          <w:szCs w:val="24"/>
        </w:rPr>
        <w:t>diend heeft, naar behoren in zijn levensonderhoud te</w:t>
      </w:r>
    </w:p>
    <w:p w:rsidR="00E65D55" w:rsidRPr="00E65D55" w:rsidRDefault="00E65D55" w:rsidP="00E65D55">
      <w:pPr>
        <w:rPr>
          <w:sz w:val="24"/>
          <w:szCs w:val="24"/>
        </w:rPr>
      </w:pPr>
      <w:r w:rsidRPr="00E65D55">
        <w:rPr>
          <w:sz w:val="24"/>
          <w:szCs w:val="24"/>
        </w:rPr>
        <w:t>voorzien.</w:t>
      </w:r>
      <w:r>
        <w:rPr>
          <w:sz w:val="24"/>
          <w:szCs w:val="24"/>
        </w:rPr>
        <w:t xml:space="preserve"> </w:t>
      </w:r>
      <w:r w:rsidRPr="00E65D55">
        <w:rPr>
          <w:sz w:val="24"/>
          <w:szCs w:val="24"/>
        </w:rPr>
        <w:t>Dezelfde verplichting heeft de kerk in het algemeen</w:t>
      </w:r>
      <w:r>
        <w:rPr>
          <w:sz w:val="24"/>
          <w:szCs w:val="24"/>
        </w:rPr>
        <w:t xml:space="preserve"> </w:t>
      </w:r>
      <w:r w:rsidRPr="00E65D55">
        <w:rPr>
          <w:sz w:val="24"/>
          <w:szCs w:val="24"/>
        </w:rPr>
        <w:t>ook ten opzichte van weduwen en wezen der dienaren.</w:t>
      </w:r>
    </w:p>
    <w:p w:rsidR="00E65D55" w:rsidRDefault="00E65D55" w:rsidP="00801EF2">
      <w:pPr>
        <w:rPr>
          <w:i/>
          <w:sz w:val="24"/>
          <w:szCs w:val="24"/>
        </w:rPr>
      </w:pPr>
    </w:p>
    <w:p w:rsidR="00E65D55" w:rsidRPr="00E65D55" w:rsidRDefault="00E65D55" w:rsidP="00E65D55">
      <w:pPr>
        <w:rPr>
          <w:b/>
          <w:sz w:val="24"/>
          <w:szCs w:val="24"/>
        </w:rPr>
      </w:pPr>
      <w:r w:rsidRPr="00E65D55">
        <w:rPr>
          <w:b/>
          <w:sz w:val="24"/>
          <w:szCs w:val="24"/>
        </w:rPr>
        <w:t>Artikel 14</w:t>
      </w:r>
      <w:r w:rsidR="00906F24">
        <w:rPr>
          <w:b/>
          <w:sz w:val="24"/>
          <w:szCs w:val="24"/>
        </w:rPr>
        <w:t xml:space="preserve"> – tijdelijke onderbreking van de dienst.</w:t>
      </w:r>
    </w:p>
    <w:p w:rsidR="00E65D55" w:rsidRDefault="00C24252" w:rsidP="00C24252">
      <w:pPr>
        <w:rPr>
          <w:sz w:val="24"/>
          <w:szCs w:val="24"/>
        </w:rPr>
      </w:pPr>
      <w:r w:rsidRPr="00C24252">
        <w:rPr>
          <w:sz w:val="24"/>
          <w:szCs w:val="24"/>
        </w:rPr>
        <w:t>Wanneer een dienaar des Woords om de hierboven</w:t>
      </w:r>
      <w:r>
        <w:rPr>
          <w:sz w:val="24"/>
          <w:szCs w:val="24"/>
        </w:rPr>
        <w:t xml:space="preserve"> </w:t>
      </w:r>
      <w:r w:rsidRPr="00C24252">
        <w:rPr>
          <w:sz w:val="24"/>
          <w:szCs w:val="24"/>
        </w:rPr>
        <w:t>vermelde of andere reden zijn dienst voor een tijd</w:t>
      </w:r>
      <w:r>
        <w:rPr>
          <w:sz w:val="24"/>
          <w:szCs w:val="24"/>
        </w:rPr>
        <w:t xml:space="preserve"> </w:t>
      </w:r>
      <w:r w:rsidRPr="00C24252">
        <w:rPr>
          <w:sz w:val="24"/>
          <w:szCs w:val="24"/>
        </w:rPr>
        <w:t>moet onderbreken, wat niet zal geschieden zonder advies van de kerkenraad, behoudt deze te allen tijde het</w:t>
      </w:r>
      <w:r>
        <w:rPr>
          <w:sz w:val="24"/>
          <w:szCs w:val="24"/>
        </w:rPr>
        <w:t xml:space="preserve"> </w:t>
      </w:r>
      <w:r w:rsidRPr="00C24252">
        <w:rPr>
          <w:sz w:val="24"/>
          <w:szCs w:val="24"/>
        </w:rPr>
        <w:t>recht hem terug te roepen.</w:t>
      </w:r>
    </w:p>
    <w:p w:rsidR="00E65D55" w:rsidRDefault="00E65D55" w:rsidP="00E65D55">
      <w:pPr>
        <w:rPr>
          <w:sz w:val="24"/>
          <w:szCs w:val="24"/>
        </w:rPr>
      </w:pPr>
    </w:p>
    <w:p w:rsidR="007D4951" w:rsidRPr="007D4951" w:rsidRDefault="007D4951" w:rsidP="007D4951">
      <w:pPr>
        <w:rPr>
          <w:b/>
          <w:sz w:val="24"/>
          <w:szCs w:val="24"/>
        </w:rPr>
      </w:pPr>
      <w:r>
        <w:rPr>
          <w:b/>
          <w:sz w:val="24"/>
          <w:szCs w:val="24"/>
        </w:rPr>
        <w:t>Artikel 15</w:t>
      </w:r>
      <w:r w:rsidR="00906F24">
        <w:rPr>
          <w:b/>
          <w:sz w:val="24"/>
          <w:szCs w:val="24"/>
        </w:rPr>
        <w:t xml:space="preserve"> – het preken op andere plaatsen.</w:t>
      </w:r>
    </w:p>
    <w:p w:rsidR="007D4951" w:rsidRDefault="00C24252" w:rsidP="007D4951">
      <w:pPr>
        <w:rPr>
          <w:sz w:val="24"/>
          <w:szCs w:val="24"/>
        </w:rPr>
      </w:pPr>
      <w:r>
        <w:rPr>
          <w:sz w:val="24"/>
          <w:szCs w:val="24"/>
        </w:rPr>
        <w:t xml:space="preserve">Buiten </w:t>
      </w:r>
      <w:r w:rsidR="00AC220F">
        <w:rPr>
          <w:sz w:val="24"/>
          <w:szCs w:val="24"/>
        </w:rPr>
        <w:t>werking</w:t>
      </w:r>
      <w:r>
        <w:rPr>
          <w:sz w:val="24"/>
          <w:szCs w:val="24"/>
        </w:rPr>
        <w:t xml:space="preserve"> gesteld.</w:t>
      </w:r>
    </w:p>
    <w:p w:rsidR="007D4951" w:rsidRDefault="007D4951" w:rsidP="007D4951">
      <w:pPr>
        <w:rPr>
          <w:sz w:val="24"/>
          <w:szCs w:val="24"/>
        </w:rPr>
      </w:pPr>
    </w:p>
    <w:p w:rsidR="007D4951" w:rsidRPr="007D4951" w:rsidRDefault="007D4951" w:rsidP="007D4951">
      <w:pPr>
        <w:rPr>
          <w:b/>
          <w:sz w:val="24"/>
          <w:szCs w:val="24"/>
        </w:rPr>
      </w:pPr>
      <w:r w:rsidRPr="007D4951">
        <w:rPr>
          <w:b/>
          <w:sz w:val="24"/>
          <w:szCs w:val="24"/>
        </w:rPr>
        <w:t>Artikel 16</w:t>
      </w:r>
      <w:r w:rsidR="00906F24">
        <w:rPr>
          <w:b/>
          <w:sz w:val="24"/>
          <w:szCs w:val="24"/>
        </w:rPr>
        <w:t xml:space="preserve"> – het ambt der dienaren.</w:t>
      </w:r>
    </w:p>
    <w:p w:rsidR="007D4951" w:rsidRDefault="007D4951" w:rsidP="007D4951">
      <w:pPr>
        <w:rPr>
          <w:sz w:val="24"/>
          <w:szCs w:val="24"/>
        </w:rPr>
      </w:pPr>
      <w:r>
        <w:rPr>
          <w:sz w:val="24"/>
          <w:szCs w:val="24"/>
        </w:rPr>
        <w:t>Het ambt van de dienaren is in de gebeden en bediening</w:t>
      </w:r>
      <w:r w:rsidR="00FE42F3">
        <w:rPr>
          <w:sz w:val="24"/>
          <w:szCs w:val="24"/>
        </w:rPr>
        <w:t xml:space="preserve"> </w:t>
      </w:r>
      <w:r>
        <w:rPr>
          <w:sz w:val="24"/>
          <w:szCs w:val="24"/>
        </w:rPr>
        <w:t>des Woords aan te houden, de sacramenten uit te reiken,</w:t>
      </w:r>
      <w:r w:rsidR="00FE42F3">
        <w:rPr>
          <w:sz w:val="24"/>
          <w:szCs w:val="24"/>
        </w:rPr>
        <w:t xml:space="preserve"> </w:t>
      </w:r>
      <w:r>
        <w:rPr>
          <w:sz w:val="24"/>
          <w:szCs w:val="24"/>
        </w:rPr>
        <w:t>op hun medebroeders, ouderlingen en diakenen, alsook de gemeente goede acht te nemen, en ten laatste met de ouderlingen de kerkelijke tucht uit te oefenen, en te bezorgen dat alles eerlijk en met orde geschiedt.</w:t>
      </w:r>
    </w:p>
    <w:p w:rsidR="00777A8D" w:rsidRDefault="00777A8D" w:rsidP="007D4951">
      <w:pPr>
        <w:rPr>
          <w:b/>
          <w:sz w:val="24"/>
          <w:szCs w:val="24"/>
        </w:rPr>
      </w:pPr>
    </w:p>
    <w:p w:rsidR="007D4951" w:rsidRPr="007D4951" w:rsidRDefault="007D4951" w:rsidP="007D4951">
      <w:pPr>
        <w:rPr>
          <w:b/>
          <w:sz w:val="24"/>
          <w:szCs w:val="24"/>
        </w:rPr>
      </w:pPr>
      <w:r w:rsidRPr="007D4951">
        <w:rPr>
          <w:b/>
          <w:sz w:val="24"/>
          <w:szCs w:val="24"/>
        </w:rPr>
        <w:t>Artikel 17</w:t>
      </w:r>
      <w:r w:rsidR="00906F24">
        <w:rPr>
          <w:b/>
          <w:sz w:val="24"/>
          <w:szCs w:val="24"/>
        </w:rPr>
        <w:t xml:space="preserve"> – gelijkheid in het ambt.</w:t>
      </w:r>
    </w:p>
    <w:p w:rsidR="007D4951" w:rsidRDefault="007D4951" w:rsidP="007D4951">
      <w:pPr>
        <w:rPr>
          <w:sz w:val="24"/>
          <w:szCs w:val="24"/>
        </w:rPr>
      </w:pPr>
      <w:r w:rsidRPr="007D4951">
        <w:rPr>
          <w:sz w:val="24"/>
          <w:szCs w:val="24"/>
        </w:rPr>
        <w:t>Ten aanzien van de dienaren des Woords zal</w:t>
      </w:r>
      <w:r w:rsidR="00192A44">
        <w:rPr>
          <w:sz w:val="24"/>
          <w:szCs w:val="24"/>
        </w:rPr>
        <w:t>, in plaatsen waar er meerdere dienaren zijn,</w:t>
      </w:r>
      <w:r w:rsidRPr="007D4951">
        <w:rPr>
          <w:sz w:val="24"/>
          <w:szCs w:val="24"/>
        </w:rPr>
        <w:t xml:space="preserve"> zoveel</w:t>
      </w:r>
      <w:r w:rsidR="0057348E">
        <w:rPr>
          <w:sz w:val="24"/>
          <w:szCs w:val="24"/>
        </w:rPr>
        <w:t xml:space="preserve"> </w:t>
      </w:r>
      <w:r w:rsidRPr="007D4951">
        <w:rPr>
          <w:sz w:val="24"/>
          <w:szCs w:val="24"/>
        </w:rPr>
        <w:t>mogelijk gestreefd worden naar gelijkheid, zowel wat</w:t>
      </w:r>
      <w:r w:rsidR="0057348E">
        <w:rPr>
          <w:sz w:val="24"/>
          <w:szCs w:val="24"/>
        </w:rPr>
        <w:t xml:space="preserve"> </w:t>
      </w:r>
      <w:r w:rsidRPr="007D4951">
        <w:rPr>
          <w:sz w:val="24"/>
          <w:szCs w:val="24"/>
        </w:rPr>
        <w:t>betreft de plichten als de rechten, die hun ambtsbediening met zich brengt, een en ander ter beoordeling van</w:t>
      </w:r>
      <w:r w:rsidR="00FE42F3">
        <w:rPr>
          <w:sz w:val="24"/>
          <w:szCs w:val="24"/>
        </w:rPr>
        <w:t xml:space="preserve"> </w:t>
      </w:r>
      <w:r w:rsidRPr="007D4951">
        <w:rPr>
          <w:sz w:val="24"/>
          <w:szCs w:val="24"/>
        </w:rPr>
        <w:t>de</w:t>
      </w:r>
      <w:r w:rsidR="0057348E">
        <w:rPr>
          <w:sz w:val="24"/>
          <w:szCs w:val="24"/>
        </w:rPr>
        <w:t xml:space="preserve"> </w:t>
      </w:r>
      <w:r w:rsidRPr="007D4951">
        <w:rPr>
          <w:sz w:val="24"/>
          <w:szCs w:val="24"/>
        </w:rPr>
        <w:t>kerkenraad. Hetzelfde</w:t>
      </w:r>
      <w:r w:rsidR="0057348E">
        <w:rPr>
          <w:sz w:val="24"/>
          <w:szCs w:val="24"/>
        </w:rPr>
        <w:t xml:space="preserve"> </w:t>
      </w:r>
      <w:r w:rsidRPr="007D4951">
        <w:rPr>
          <w:sz w:val="24"/>
          <w:szCs w:val="24"/>
        </w:rPr>
        <w:t>beginsel dient ook te worden in acht genomen met</w:t>
      </w:r>
      <w:r w:rsidR="0057348E">
        <w:rPr>
          <w:sz w:val="24"/>
          <w:szCs w:val="24"/>
        </w:rPr>
        <w:t xml:space="preserve"> </w:t>
      </w:r>
      <w:r w:rsidRPr="007D4951">
        <w:rPr>
          <w:sz w:val="24"/>
          <w:szCs w:val="24"/>
        </w:rPr>
        <w:t>betrekking tot ouderlingen en diakenen.</w:t>
      </w:r>
    </w:p>
    <w:p w:rsidR="007D4951" w:rsidRDefault="007D4951" w:rsidP="007D4951">
      <w:pPr>
        <w:rPr>
          <w:sz w:val="24"/>
          <w:szCs w:val="24"/>
        </w:rPr>
      </w:pPr>
    </w:p>
    <w:p w:rsidR="007D4951" w:rsidRDefault="007D4951" w:rsidP="007D4951">
      <w:pPr>
        <w:rPr>
          <w:b/>
          <w:sz w:val="24"/>
          <w:szCs w:val="24"/>
        </w:rPr>
      </w:pPr>
      <w:r>
        <w:rPr>
          <w:b/>
          <w:sz w:val="24"/>
          <w:szCs w:val="24"/>
        </w:rPr>
        <w:t>Artikel 18</w:t>
      </w:r>
      <w:r w:rsidR="00906F24">
        <w:rPr>
          <w:b/>
          <w:sz w:val="24"/>
          <w:szCs w:val="24"/>
        </w:rPr>
        <w:t xml:space="preserve"> – het ambt der doctoren.</w:t>
      </w:r>
    </w:p>
    <w:p w:rsidR="007D4951" w:rsidRDefault="00192A44" w:rsidP="007D4951">
      <w:pPr>
        <w:rPr>
          <w:sz w:val="24"/>
          <w:szCs w:val="24"/>
        </w:rPr>
      </w:pPr>
      <w:r>
        <w:rPr>
          <w:sz w:val="24"/>
          <w:szCs w:val="24"/>
        </w:rPr>
        <w:t>Buiten werking gesteld.</w:t>
      </w:r>
    </w:p>
    <w:p w:rsidR="007D4951" w:rsidRDefault="007D4951" w:rsidP="007D4951">
      <w:pPr>
        <w:rPr>
          <w:sz w:val="24"/>
          <w:szCs w:val="24"/>
        </w:rPr>
      </w:pPr>
    </w:p>
    <w:p w:rsidR="007D4951" w:rsidRPr="007D4951" w:rsidRDefault="007D4951" w:rsidP="007D4951">
      <w:pPr>
        <w:rPr>
          <w:b/>
          <w:sz w:val="24"/>
          <w:szCs w:val="24"/>
        </w:rPr>
      </w:pPr>
      <w:r w:rsidRPr="007D4951">
        <w:rPr>
          <w:b/>
          <w:sz w:val="24"/>
          <w:szCs w:val="24"/>
        </w:rPr>
        <w:t>Artikel 19</w:t>
      </w:r>
      <w:r w:rsidR="00906F24">
        <w:rPr>
          <w:b/>
          <w:sz w:val="24"/>
          <w:szCs w:val="24"/>
        </w:rPr>
        <w:t xml:space="preserve"> – </w:t>
      </w:r>
      <w:r w:rsidR="00BB401B">
        <w:rPr>
          <w:b/>
          <w:sz w:val="24"/>
          <w:szCs w:val="24"/>
        </w:rPr>
        <w:t>de studenten</w:t>
      </w:r>
      <w:r w:rsidR="00906F24">
        <w:rPr>
          <w:b/>
          <w:sz w:val="24"/>
          <w:szCs w:val="24"/>
        </w:rPr>
        <w:t>.</w:t>
      </w:r>
    </w:p>
    <w:p w:rsidR="007D4951" w:rsidRDefault="00AF01BA" w:rsidP="007D4951">
      <w:pPr>
        <w:rPr>
          <w:sz w:val="24"/>
          <w:szCs w:val="24"/>
        </w:rPr>
      </w:pPr>
      <w:r>
        <w:rPr>
          <w:sz w:val="24"/>
          <w:szCs w:val="24"/>
        </w:rPr>
        <w:t>Buiten werking gesteld.</w:t>
      </w:r>
    </w:p>
    <w:p w:rsidR="009329F7" w:rsidRPr="0057348E" w:rsidRDefault="009329F7" w:rsidP="007D4951">
      <w:pPr>
        <w:rPr>
          <w:sz w:val="18"/>
          <w:szCs w:val="24"/>
        </w:rPr>
      </w:pPr>
    </w:p>
    <w:p w:rsidR="009329F7" w:rsidRPr="009329F7" w:rsidRDefault="009329F7" w:rsidP="009329F7">
      <w:pPr>
        <w:rPr>
          <w:b/>
          <w:sz w:val="24"/>
          <w:szCs w:val="24"/>
        </w:rPr>
      </w:pPr>
      <w:r w:rsidRPr="009329F7">
        <w:rPr>
          <w:b/>
          <w:sz w:val="24"/>
          <w:szCs w:val="24"/>
        </w:rPr>
        <w:t>Artikel 20</w:t>
      </w:r>
      <w:r w:rsidR="00906F24">
        <w:rPr>
          <w:b/>
          <w:sz w:val="24"/>
          <w:szCs w:val="24"/>
        </w:rPr>
        <w:t xml:space="preserve"> – de </w:t>
      </w:r>
      <w:r w:rsidR="00BB401B">
        <w:rPr>
          <w:b/>
          <w:sz w:val="24"/>
          <w:szCs w:val="24"/>
        </w:rPr>
        <w:t>theologische opleiding.</w:t>
      </w:r>
    </w:p>
    <w:p w:rsidR="009329F7" w:rsidRDefault="00AF01BA" w:rsidP="009329F7">
      <w:pPr>
        <w:rPr>
          <w:sz w:val="24"/>
          <w:szCs w:val="24"/>
        </w:rPr>
      </w:pPr>
      <w:r>
        <w:rPr>
          <w:sz w:val="24"/>
          <w:szCs w:val="24"/>
        </w:rPr>
        <w:t>Buiten werking gesteld.</w:t>
      </w:r>
    </w:p>
    <w:p w:rsidR="009329F7" w:rsidRPr="0057348E" w:rsidRDefault="009329F7" w:rsidP="009329F7">
      <w:pPr>
        <w:rPr>
          <w:sz w:val="22"/>
          <w:szCs w:val="24"/>
        </w:rPr>
      </w:pPr>
    </w:p>
    <w:p w:rsidR="009329F7" w:rsidRPr="009329F7" w:rsidRDefault="009329F7" w:rsidP="009329F7">
      <w:pPr>
        <w:rPr>
          <w:b/>
          <w:sz w:val="24"/>
          <w:szCs w:val="24"/>
        </w:rPr>
      </w:pPr>
      <w:r w:rsidRPr="009329F7">
        <w:rPr>
          <w:b/>
          <w:sz w:val="24"/>
          <w:szCs w:val="24"/>
        </w:rPr>
        <w:t>Artikel 21</w:t>
      </w:r>
      <w:r w:rsidR="00906F24">
        <w:rPr>
          <w:b/>
          <w:sz w:val="24"/>
          <w:szCs w:val="24"/>
        </w:rPr>
        <w:t xml:space="preserve"> </w:t>
      </w:r>
      <w:r w:rsidR="00705564">
        <w:rPr>
          <w:b/>
          <w:sz w:val="24"/>
          <w:szCs w:val="24"/>
        </w:rPr>
        <w:t>–</w:t>
      </w:r>
      <w:r w:rsidR="00906F24">
        <w:rPr>
          <w:b/>
          <w:sz w:val="24"/>
          <w:szCs w:val="24"/>
        </w:rPr>
        <w:t xml:space="preserve"> </w:t>
      </w:r>
      <w:r w:rsidR="00705564">
        <w:rPr>
          <w:b/>
          <w:sz w:val="24"/>
          <w:szCs w:val="24"/>
        </w:rPr>
        <w:t>de kerk</w:t>
      </w:r>
      <w:r w:rsidR="003B61BA">
        <w:rPr>
          <w:b/>
          <w:sz w:val="24"/>
          <w:szCs w:val="24"/>
        </w:rPr>
        <w:t xml:space="preserve"> en missionaire arbeid</w:t>
      </w:r>
      <w:r w:rsidR="00BB401B">
        <w:rPr>
          <w:b/>
          <w:sz w:val="24"/>
          <w:szCs w:val="24"/>
        </w:rPr>
        <w:t>.</w:t>
      </w:r>
    </w:p>
    <w:p w:rsidR="009329F7" w:rsidRDefault="009329F7" w:rsidP="009329F7">
      <w:pPr>
        <w:rPr>
          <w:sz w:val="24"/>
          <w:szCs w:val="24"/>
        </w:rPr>
      </w:pPr>
      <w:r>
        <w:rPr>
          <w:sz w:val="24"/>
          <w:szCs w:val="24"/>
        </w:rPr>
        <w:t>De kerkenraden zullen alom toezien dat er goede</w:t>
      </w:r>
      <w:r w:rsidR="0057348E">
        <w:rPr>
          <w:sz w:val="24"/>
          <w:szCs w:val="24"/>
        </w:rPr>
        <w:t xml:space="preserve"> </w:t>
      </w:r>
      <w:r>
        <w:rPr>
          <w:sz w:val="24"/>
          <w:szCs w:val="24"/>
        </w:rPr>
        <w:t>school</w:t>
      </w:r>
      <w:r w:rsidR="0057348E">
        <w:rPr>
          <w:sz w:val="24"/>
          <w:szCs w:val="24"/>
        </w:rPr>
        <w:t>-</w:t>
      </w:r>
      <w:r>
        <w:rPr>
          <w:sz w:val="24"/>
          <w:szCs w:val="24"/>
        </w:rPr>
        <w:t>meesters zijn, die niet alleen de kinderen leren lezen,</w:t>
      </w:r>
      <w:r w:rsidR="0057348E">
        <w:rPr>
          <w:sz w:val="24"/>
          <w:szCs w:val="24"/>
        </w:rPr>
        <w:t xml:space="preserve"> </w:t>
      </w:r>
      <w:r w:rsidR="00692C00">
        <w:rPr>
          <w:sz w:val="24"/>
          <w:szCs w:val="24"/>
        </w:rPr>
        <w:t>schrijven, spre</w:t>
      </w:r>
      <w:r>
        <w:rPr>
          <w:sz w:val="24"/>
          <w:szCs w:val="24"/>
        </w:rPr>
        <w:t>ken en vrije kunsten, maar ook hen in de</w:t>
      </w:r>
      <w:r w:rsidR="0057348E">
        <w:rPr>
          <w:sz w:val="24"/>
          <w:szCs w:val="24"/>
        </w:rPr>
        <w:t xml:space="preserve"> </w:t>
      </w:r>
      <w:r>
        <w:rPr>
          <w:sz w:val="24"/>
          <w:szCs w:val="24"/>
        </w:rPr>
        <w:t>godzaligheid en in de catechismus onderwijzen.</w:t>
      </w:r>
      <w:r w:rsidR="003B61BA">
        <w:rPr>
          <w:sz w:val="24"/>
          <w:szCs w:val="24"/>
        </w:rPr>
        <w:t xml:space="preserve"> Voorts is</w:t>
      </w:r>
      <w:r w:rsidR="0057348E">
        <w:rPr>
          <w:sz w:val="24"/>
          <w:szCs w:val="24"/>
        </w:rPr>
        <w:t xml:space="preserve"> </w:t>
      </w:r>
      <w:r w:rsidR="003B61BA">
        <w:rPr>
          <w:sz w:val="24"/>
          <w:szCs w:val="24"/>
        </w:rPr>
        <w:t>het de taak van de kerk zich met de verkondiging van het evangelie te richten tot hen die van het evangelie</w:t>
      </w:r>
      <w:r w:rsidR="0057348E">
        <w:rPr>
          <w:sz w:val="24"/>
          <w:szCs w:val="24"/>
        </w:rPr>
        <w:t xml:space="preserve"> </w:t>
      </w:r>
      <w:r w:rsidR="003B61BA">
        <w:rPr>
          <w:sz w:val="24"/>
          <w:szCs w:val="24"/>
        </w:rPr>
        <w:t xml:space="preserve">vervreemd zijn alsmede tot Israël en de volken die nog niet voor het christelijk geloof gewonnen zijn. </w:t>
      </w:r>
    </w:p>
    <w:p w:rsidR="00777A8D" w:rsidRDefault="00777A8D" w:rsidP="009329F7">
      <w:pPr>
        <w:rPr>
          <w:b/>
          <w:sz w:val="24"/>
          <w:szCs w:val="24"/>
        </w:rPr>
      </w:pPr>
    </w:p>
    <w:p w:rsidR="00777A8D" w:rsidRDefault="00777A8D" w:rsidP="009329F7">
      <w:pPr>
        <w:rPr>
          <w:b/>
          <w:sz w:val="24"/>
          <w:szCs w:val="24"/>
        </w:rPr>
      </w:pPr>
    </w:p>
    <w:p w:rsidR="009329F7" w:rsidRPr="009329F7" w:rsidRDefault="00705564" w:rsidP="009329F7">
      <w:pPr>
        <w:rPr>
          <w:b/>
          <w:sz w:val="24"/>
          <w:szCs w:val="24"/>
        </w:rPr>
      </w:pPr>
      <w:r>
        <w:rPr>
          <w:b/>
          <w:sz w:val="24"/>
          <w:szCs w:val="24"/>
        </w:rPr>
        <w:t>Artikel 22 – de verkiezing der ouderlingen.</w:t>
      </w:r>
    </w:p>
    <w:p w:rsidR="009329F7" w:rsidRPr="004B13F2" w:rsidRDefault="009329F7" w:rsidP="004B13F2">
      <w:pPr>
        <w:rPr>
          <w:sz w:val="24"/>
          <w:szCs w:val="24"/>
        </w:rPr>
      </w:pPr>
      <w:r w:rsidRPr="009329F7">
        <w:rPr>
          <w:sz w:val="24"/>
          <w:szCs w:val="24"/>
        </w:rPr>
        <w:t>De ouderlingen worden tot hun ambt geroepen via</w:t>
      </w:r>
      <w:r w:rsidR="0057348E">
        <w:rPr>
          <w:sz w:val="24"/>
          <w:szCs w:val="24"/>
        </w:rPr>
        <w:t xml:space="preserve"> </w:t>
      </w:r>
      <w:r w:rsidRPr="009329F7">
        <w:rPr>
          <w:sz w:val="24"/>
          <w:szCs w:val="24"/>
        </w:rPr>
        <w:t>verkiezing door de gemeente uit een voordracht van</w:t>
      </w:r>
      <w:r w:rsidR="00323C2C">
        <w:rPr>
          <w:sz w:val="24"/>
          <w:szCs w:val="24"/>
        </w:rPr>
        <w:t xml:space="preserve"> </w:t>
      </w:r>
      <w:r w:rsidRPr="009329F7">
        <w:rPr>
          <w:sz w:val="24"/>
          <w:szCs w:val="24"/>
        </w:rPr>
        <w:t>de</w:t>
      </w:r>
      <w:r w:rsidR="0057348E">
        <w:rPr>
          <w:sz w:val="24"/>
          <w:szCs w:val="24"/>
        </w:rPr>
        <w:t xml:space="preserve"> </w:t>
      </w:r>
      <w:r w:rsidRPr="009329F7">
        <w:rPr>
          <w:sz w:val="24"/>
          <w:szCs w:val="24"/>
        </w:rPr>
        <w:t>kerkenraad.</w:t>
      </w:r>
      <w:r w:rsidR="00192A44">
        <w:rPr>
          <w:rStyle w:val="Voetnootmarkering"/>
          <w:sz w:val="24"/>
          <w:szCs w:val="24"/>
        </w:rPr>
        <w:footnoteReference w:id="2"/>
      </w:r>
      <w:r w:rsidRPr="009329F7">
        <w:rPr>
          <w:sz w:val="24"/>
          <w:szCs w:val="24"/>
        </w:rPr>
        <w:t xml:space="preserve"> </w:t>
      </w:r>
      <w:r w:rsidR="0021012C">
        <w:rPr>
          <w:sz w:val="24"/>
          <w:szCs w:val="24"/>
        </w:rPr>
        <w:t xml:space="preserve">In </w:t>
      </w:r>
      <w:r w:rsidR="00AC7764">
        <w:rPr>
          <w:sz w:val="24"/>
          <w:szCs w:val="24"/>
        </w:rPr>
        <w:t>p</w:t>
      </w:r>
      <w:r w:rsidR="0021012C">
        <w:rPr>
          <w:sz w:val="24"/>
          <w:szCs w:val="24"/>
        </w:rPr>
        <w:t>rincipe en bij voorkeur</w:t>
      </w:r>
      <w:r w:rsidRPr="009329F7">
        <w:rPr>
          <w:sz w:val="24"/>
          <w:szCs w:val="24"/>
        </w:rPr>
        <w:t xml:space="preserve"> wordt een aantal, dubbel zo</w:t>
      </w:r>
      <w:r w:rsidR="00323C2C">
        <w:rPr>
          <w:sz w:val="24"/>
          <w:szCs w:val="24"/>
        </w:rPr>
        <w:t xml:space="preserve"> </w:t>
      </w:r>
      <w:r w:rsidRPr="009329F7">
        <w:rPr>
          <w:sz w:val="24"/>
          <w:szCs w:val="24"/>
        </w:rPr>
        <w:t xml:space="preserve">groot </w:t>
      </w:r>
      <w:r w:rsidRPr="00F74832">
        <w:rPr>
          <w:sz w:val="24"/>
          <w:szCs w:val="24"/>
        </w:rPr>
        <w:t>als</w:t>
      </w:r>
      <w:r w:rsidR="0057348E" w:rsidRPr="00F74832">
        <w:rPr>
          <w:sz w:val="24"/>
          <w:szCs w:val="24"/>
        </w:rPr>
        <w:t xml:space="preserve"> </w:t>
      </w:r>
      <w:r w:rsidRPr="00F74832">
        <w:rPr>
          <w:sz w:val="24"/>
          <w:szCs w:val="24"/>
        </w:rPr>
        <w:t>het te verkiezen aantal, aan de gemeente</w:t>
      </w:r>
      <w:r w:rsidR="00323C2C" w:rsidRPr="00F74832">
        <w:rPr>
          <w:sz w:val="24"/>
          <w:szCs w:val="24"/>
        </w:rPr>
        <w:t xml:space="preserve"> </w:t>
      </w:r>
      <w:r w:rsidRPr="00F74832">
        <w:rPr>
          <w:sz w:val="24"/>
          <w:szCs w:val="24"/>
        </w:rPr>
        <w:t xml:space="preserve">voorgesteld. </w:t>
      </w:r>
      <w:r w:rsidR="00AC7764">
        <w:rPr>
          <w:sz w:val="24"/>
          <w:szCs w:val="24"/>
        </w:rPr>
        <w:t xml:space="preserve">In voorkomende gevallen, zulks ter beoordeling van de kerkenraad, kan volstaan worden met een aantal, kleiner dan dit dubbel aantal. </w:t>
      </w:r>
      <w:r w:rsidRPr="004B13F2">
        <w:rPr>
          <w:sz w:val="24"/>
          <w:szCs w:val="24"/>
        </w:rPr>
        <w:t>De gemeente</w:t>
      </w:r>
      <w:r w:rsidR="0057348E" w:rsidRPr="004B13F2">
        <w:rPr>
          <w:sz w:val="24"/>
          <w:szCs w:val="24"/>
        </w:rPr>
        <w:t xml:space="preserve"> </w:t>
      </w:r>
      <w:r w:rsidR="00323C2C" w:rsidRPr="004B13F2">
        <w:rPr>
          <w:sz w:val="24"/>
          <w:szCs w:val="24"/>
        </w:rPr>
        <w:t>v</w:t>
      </w:r>
      <w:r w:rsidRPr="004B13F2">
        <w:rPr>
          <w:sz w:val="24"/>
          <w:szCs w:val="24"/>
        </w:rPr>
        <w:t>erkiest zoveel broeders als er nodig zijn. Nadat</w:t>
      </w:r>
      <w:r w:rsidR="0057348E" w:rsidRPr="004B13F2">
        <w:rPr>
          <w:sz w:val="24"/>
          <w:szCs w:val="24"/>
        </w:rPr>
        <w:t xml:space="preserve"> </w:t>
      </w:r>
      <w:r w:rsidR="00323C2C" w:rsidRPr="004B13F2">
        <w:rPr>
          <w:sz w:val="24"/>
          <w:szCs w:val="24"/>
        </w:rPr>
        <w:t>g</w:t>
      </w:r>
      <w:r w:rsidRPr="004B13F2">
        <w:rPr>
          <w:sz w:val="24"/>
          <w:szCs w:val="24"/>
        </w:rPr>
        <w:t>oedkeuring door de gemeente heeft plaatsgevonden,</w:t>
      </w:r>
      <w:r w:rsidR="0057348E" w:rsidRPr="004B13F2">
        <w:rPr>
          <w:sz w:val="24"/>
          <w:szCs w:val="24"/>
        </w:rPr>
        <w:t xml:space="preserve"> </w:t>
      </w:r>
      <w:r w:rsidRPr="004B13F2">
        <w:rPr>
          <w:sz w:val="24"/>
          <w:szCs w:val="24"/>
        </w:rPr>
        <w:t>worden de gekozenen onder aanroeping van de naam des</w:t>
      </w:r>
      <w:r w:rsidR="0057348E" w:rsidRPr="004B13F2">
        <w:rPr>
          <w:sz w:val="24"/>
          <w:szCs w:val="24"/>
        </w:rPr>
        <w:t xml:space="preserve"> </w:t>
      </w:r>
      <w:r w:rsidRPr="004B13F2">
        <w:rPr>
          <w:sz w:val="24"/>
          <w:szCs w:val="24"/>
        </w:rPr>
        <w:t>Heeren volgens het daartoe bestemde formulier</w:t>
      </w:r>
      <w:r w:rsidR="0057348E" w:rsidRPr="004B13F2">
        <w:rPr>
          <w:sz w:val="24"/>
          <w:szCs w:val="24"/>
        </w:rPr>
        <w:t xml:space="preserve"> </w:t>
      </w:r>
      <w:r w:rsidRPr="004B13F2">
        <w:rPr>
          <w:sz w:val="24"/>
          <w:szCs w:val="24"/>
        </w:rPr>
        <w:t>bevestigd</w:t>
      </w:r>
      <w:r w:rsidR="00AC7764">
        <w:rPr>
          <w:sz w:val="24"/>
          <w:szCs w:val="24"/>
        </w:rPr>
        <w:t xml:space="preserve"> door een bevoegde predikant.</w:t>
      </w:r>
    </w:p>
    <w:p w:rsidR="004B13F2" w:rsidRDefault="004B13F2" w:rsidP="009329F7">
      <w:pPr>
        <w:rPr>
          <w:sz w:val="24"/>
          <w:szCs w:val="24"/>
        </w:rPr>
      </w:pPr>
    </w:p>
    <w:p w:rsidR="00F279A1" w:rsidRDefault="009329F7" w:rsidP="009329F7">
      <w:pPr>
        <w:rPr>
          <w:b/>
          <w:sz w:val="24"/>
          <w:szCs w:val="24"/>
        </w:rPr>
      </w:pPr>
      <w:r w:rsidRPr="00F279A1">
        <w:rPr>
          <w:b/>
          <w:sz w:val="24"/>
          <w:szCs w:val="24"/>
        </w:rPr>
        <w:t>Art</w:t>
      </w:r>
      <w:r w:rsidR="00473F24" w:rsidRPr="00F279A1">
        <w:rPr>
          <w:b/>
          <w:sz w:val="24"/>
          <w:szCs w:val="24"/>
        </w:rPr>
        <w:t>ikel</w:t>
      </w:r>
      <w:r w:rsidR="00705564">
        <w:rPr>
          <w:b/>
          <w:sz w:val="24"/>
          <w:szCs w:val="24"/>
        </w:rPr>
        <w:t xml:space="preserve"> 23 – het ambt der ouderlingen.</w:t>
      </w:r>
    </w:p>
    <w:p w:rsidR="000E233A" w:rsidRDefault="0033298F" w:rsidP="009329F7">
      <w:pPr>
        <w:rPr>
          <w:sz w:val="24"/>
        </w:rPr>
      </w:pPr>
      <w:r>
        <w:rPr>
          <w:sz w:val="24"/>
        </w:rPr>
        <w:t xml:space="preserve">Tot het ambt van </w:t>
      </w:r>
      <w:r w:rsidR="000E233A" w:rsidRPr="000E233A">
        <w:rPr>
          <w:sz w:val="24"/>
        </w:rPr>
        <w:t>ouderling</w:t>
      </w:r>
      <w:r>
        <w:rPr>
          <w:sz w:val="24"/>
        </w:rPr>
        <w:t xml:space="preserve"> behoort,</w:t>
      </w:r>
      <w:r w:rsidR="00322A84">
        <w:rPr>
          <w:sz w:val="24"/>
        </w:rPr>
        <w:t xml:space="preserve"> behalve '</w:t>
      </w:r>
      <w:r>
        <w:rPr>
          <w:sz w:val="24"/>
        </w:rPr>
        <w:t xml:space="preserve">wat er </w:t>
      </w:r>
      <w:r w:rsidR="00322A84">
        <w:rPr>
          <w:sz w:val="24"/>
        </w:rPr>
        <w:t>boven in a</w:t>
      </w:r>
      <w:r w:rsidR="000E233A" w:rsidRPr="000E233A">
        <w:rPr>
          <w:sz w:val="24"/>
        </w:rPr>
        <w:t>rt.</w:t>
      </w:r>
      <w:r w:rsidR="00323C2C">
        <w:rPr>
          <w:sz w:val="24"/>
        </w:rPr>
        <w:t xml:space="preserve"> </w:t>
      </w:r>
      <w:r w:rsidR="00014EF2">
        <w:rPr>
          <w:sz w:val="24"/>
        </w:rPr>
        <w:t>16</w:t>
      </w:r>
      <w:r w:rsidR="000E233A" w:rsidRPr="000E233A">
        <w:rPr>
          <w:sz w:val="24"/>
        </w:rPr>
        <w:t xml:space="preserve"> gezegd is</w:t>
      </w:r>
      <w:r>
        <w:rPr>
          <w:sz w:val="24"/>
        </w:rPr>
        <w:t xml:space="preserve">, dat zij erop toezien dat hun mede-ambtsdragers hun ambt getrouw waarnemen. </w:t>
      </w:r>
      <w:r w:rsidR="00BB401B">
        <w:rPr>
          <w:sz w:val="24"/>
        </w:rPr>
        <w:t>Zij zullen ook bezoeken afleggen</w:t>
      </w:r>
      <w:r w:rsidR="000E233A" w:rsidRPr="000E233A">
        <w:rPr>
          <w:sz w:val="24"/>
        </w:rPr>
        <w:t>, naar de</w:t>
      </w:r>
      <w:r w:rsidR="00323C2C">
        <w:rPr>
          <w:sz w:val="24"/>
        </w:rPr>
        <w:t xml:space="preserve"> </w:t>
      </w:r>
      <w:r w:rsidR="000E233A" w:rsidRPr="000E233A">
        <w:rPr>
          <w:sz w:val="24"/>
        </w:rPr>
        <w:t>gelegenheid des tijds en der plaats, tot stichting der</w:t>
      </w:r>
      <w:r w:rsidR="00323C2C">
        <w:rPr>
          <w:sz w:val="24"/>
        </w:rPr>
        <w:t xml:space="preserve"> </w:t>
      </w:r>
      <w:r w:rsidR="000E233A" w:rsidRPr="000E233A">
        <w:rPr>
          <w:sz w:val="24"/>
        </w:rPr>
        <w:t>gemeente</w:t>
      </w:r>
      <w:r w:rsidR="00BB401B">
        <w:rPr>
          <w:sz w:val="24"/>
        </w:rPr>
        <w:t xml:space="preserve">. </w:t>
      </w:r>
      <w:r w:rsidR="00D61D88">
        <w:rPr>
          <w:sz w:val="24"/>
        </w:rPr>
        <w:t>Voorts</w:t>
      </w:r>
      <w:r w:rsidR="00BB401B">
        <w:rPr>
          <w:sz w:val="24"/>
        </w:rPr>
        <w:t xml:space="preserve"> zullen </w:t>
      </w:r>
      <w:r w:rsidR="00D61D88">
        <w:rPr>
          <w:sz w:val="24"/>
        </w:rPr>
        <w:t>zij</w:t>
      </w:r>
      <w:r w:rsidR="00BB401B">
        <w:rPr>
          <w:sz w:val="24"/>
        </w:rPr>
        <w:t xml:space="preserve"> de </w:t>
      </w:r>
      <w:r w:rsidR="00D61D88">
        <w:rPr>
          <w:sz w:val="24"/>
        </w:rPr>
        <w:t xml:space="preserve">leden </w:t>
      </w:r>
      <w:r w:rsidR="00AF01BA">
        <w:rPr>
          <w:sz w:val="24"/>
        </w:rPr>
        <w:t>d</w:t>
      </w:r>
      <w:r w:rsidR="00D61D88">
        <w:rPr>
          <w:sz w:val="24"/>
        </w:rPr>
        <w:t xml:space="preserve">er </w:t>
      </w:r>
      <w:r w:rsidR="00BB401B">
        <w:rPr>
          <w:sz w:val="24"/>
        </w:rPr>
        <w:t>gemeente</w:t>
      </w:r>
      <w:r w:rsidR="00323C2C">
        <w:rPr>
          <w:sz w:val="24"/>
        </w:rPr>
        <w:t xml:space="preserve"> </w:t>
      </w:r>
      <w:r w:rsidR="00BB401B">
        <w:rPr>
          <w:sz w:val="24"/>
        </w:rPr>
        <w:t>vertroosten, ver</w:t>
      </w:r>
      <w:r w:rsidR="00D61D88">
        <w:rPr>
          <w:sz w:val="24"/>
        </w:rPr>
        <w:t>m</w:t>
      </w:r>
      <w:r w:rsidR="00BB401B">
        <w:rPr>
          <w:sz w:val="24"/>
        </w:rPr>
        <w:t>a</w:t>
      </w:r>
      <w:r w:rsidR="00D61D88">
        <w:rPr>
          <w:sz w:val="24"/>
        </w:rPr>
        <w:t>n</w:t>
      </w:r>
      <w:r w:rsidR="00BB401B">
        <w:rPr>
          <w:sz w:val="24"/>
        </w:rPr>
        <w:t>en en onderwijzen, onder andere met</w:t>
      </w:r>
      <w:r w:rsidR="00323C2C">
        <w:rPr>
          <w:sz w:val="24"/>
        </w:rPr>
        <w:t xml:space="preserve"> </w:t>
      </w:r>
      <w:r w:rsidR="00BB401B">
        <w:rPr>
          <w:sz w:val="24"/>
        </w:rPr>
        <w:t>het oog op</w:t>
      </w:r>
      <w:r w:rsidR="00D8534F">
        <w:rPr>
          <w:sz w:val="24"/>
        </w:rPr>
        <w:t xml:space="preserve"> het </w:t>
      </w:r>
      <w:r w:rsidR="00BB401B">
        <w:rPr>
          <w:sz w:val="24"/>
        </w:rPr>
        <w:t xml:space="preserve"> Avondmaal</w:t>
      </w:r>
      <w:r w:rsidR="00D61D88">
        <w:rPr>
          <w:sz w:val="24"/>
        </w:rPr>
        <w:t xml:space="preserve">, en </w:t>
      </w:r>
      <w:r w:rsidR="000E233A" w:rsidRPr="000E233A">
        <w:rPr>
          <w:sz w:val="24"/>
        </w:rPr>
        <w:t xml:space="preserve">anderen </w:t>
      </w:r>
      <w:r w:rsidR="00BB401B">
        <w:rPr>
          <w:sz w:val="24"/>
        </w:rPr>
        <w:t>proberen te</w:t>
      </w:r>
      <w:r w:rsidR="00323C2C">
        <w:rPr>
          <w:sz w:val="24"/>
        </w:rPr>
        <w:t xml:space="preserve"> </w:t>
      </w:r>
      <w:r w:rsidR="00BB401B">
        <w:rPr>
          <w:sz w:val="24"/>
        </w:rPr>
        <w:t xml:space="preserve">bewegen </w:t>
      </w:r>
      <w:r w:rsidR="000E233A" w:rsidRPr="000E233A">
        <w:rPr>
          <w:sz w:val="24"/>
        </w:rPr>
        <w:t xml:space="preserve">tot </w:t>
      </w:r>
      <w:r w:rsidR="00BB401B">
        <w:rPr>
          <w:sz w:val="24"/>
        </w:rPr>
        <w:t>het geloof in Christus.</w:t>
      </w:r>
      <w:r w:rsidR="00D8534F">
        <w:rPr>
          <w:sz w:val="24"/>
        </w:rPr>
        <w:t xml:space="preserve"> De lerend ouderling is naar zijn ambt een ouderling, en derhalve zijn op hem de bepalingen van de ouderling van toepassing.</w:t>
      </w:r>
    </w:p>
    <w:p w:rsidR="00B059D6" w:rsidRDefault="00B059D6" w:rsidP="009329F7">
      <w:pPr>
        <w:rPr>
          <w:b/>
          <w:sz w:val="24"/>
          <w:szCs w:val="24"/>
        </w:rPr>
      </w:pPr>
    </w:p>
    <w:p w:rsidR="000E233A" w:rsidRPr="00705564" w:rsidRDefault="00705564" w:rsidP="009329F7">
      <w:pPr>
        <w:rPr>
          <w:b/>
          <w:sz w:val="24"/>
          <w:szCs w:val="24"/>
        </w:rPr>
      </w:pPr>
      <w:r w:rsidRPr="00705564">
        <w:rPr>
          <w:b/>
          <w:sz w:val="24"/>
          <w:szCs w:val="24"/>
        </w:rPr>
        <w:t>Artikel 24 – de verkiezing der diakenen.</w:t>
      </w:r>
    </w:p>
    <w:p w:rsidR="0033298F" w:rsidRDefault="0033298F" w:rsidP="009329F7">
      <w:pPr>
        <w:rPr>
          <w:sz w:val="24"/>
          <w:szCs w:val="24"/>
        </w:rPr>
      </w:pPr>
      <w:r>
        <w:rPr>
          <w:sz w:val="24"/>
          <w:szCs w:val="24"/>
        </w:rPr>
        <w:t>Op dezelfde wijze als omschreven in art. 22 heeft ook de verkiezing, goedkeuring en bevestiging van de diakenen plaats.</w:t>
      </w:r>
    </w:p>
    <w:p w:rsidR="00705564" w:rsidRDefault="00705564" w:rsidP="009329F7">
      <w:pPr>
        <w:rPr>
          <w:sz w:val="24"/>
          <w:szCs w:val="24"/>
        </w:rPr>
      </w:pPr>
    </w:p>
    <w:p w:rsidR="00705564" w:rsidRDefault="00705564" w:rsidP="009329F7">
      <w:pPr>
        <w:rPr>
          <w:b/>
          <w:sz w:val="24"/>
          <w:szCs w:val="24"/>
        </w:rPr>
      </w:pPr>
      <w:r>
        <w:rPr>
          <w:b/>
          <w:sz w:val="24"/>
          <w:szCs w:val="24"/>
        </w:rPr>
        <w:t>Artikel 25 – het ambt der diakenen.</w:t>
      </w:r>
    </w:p>
    <w:p w:rsidR="00AF01BA" w:rsidRDefault="0033298F" w:rsidP="009329F7">
      <w:pPr>
        <w:rPr>
          <w:sz w:val="24"/>
        </w:rPr>
      </w:pPr>
      <w:r>
        <w:rPr>
          <w:sz w:val="24"/>
        </w:rPr>
        <w:t>Het ambt van de diakenen</w:t>
      </w:r>
      <w:r w:rsidR="00705564" w:rsidRPr="00705564">
        <w:rPr>
          <w:sz w:val="24"/>
        </w:rPr>
        <w:t xml:space="preserve"> is</w:t>
      </w:r>
      <w:r w:rsidR="00AF01BA">
        <w:rPr>
          <w:sz w:val="24"/>
        </w:rPr>
        <w:t xml:space="preserve"> het vervullen van de dienst der barmhartigheid. Zij zullen zich door het afleggen van diaconale huisbezoeken op de hoogte stellen van de moeiten. Waar nood is, zullen zij helpen en bemoedigen. De gemeente zullen zij aansporen tot het verlenen van hulp en haar daarbij toerusten. Zij zullen de daartoe verzamelde middelen na onderling overleg goed besteden. Van hun beleid </w:t>
      </w:r>
      <w:r w:rsidR="000412D8">
        <w:rPr>
          <w:sz w:val="24"/>
        </w:rPr>
        <w:t xml:space="preserve">hebben zij rekening en verantwoording te doen aan de kerkenraad. Desgewenst kunnen zij dit ook doen aan de gemeente op een door de kerkenraad vast te stellen tijd en wijze. </w:t>
      </w:r>
    </w:p>
    <w:p w:rsidR="00AF01BA" w:rsidRDefault="00AF01BA" w:rsidP="009329F7">
      <w:pPr>
        <w:rPr>
          <w:sz w:val="24"/>
        </w:rPr>
      </w:pPr>
    </w:p>
    <w:p w:rsidR="00705564" w:rsidRPr="00705564" w:rsidRDefault="00705564" w:rsidP="009329F7">
      <w:pPr>
        <w:rPr>
          <w:b/>
          <w:sz w:val="24"/>
        </w:rPr>
      </w:pPr>
      <w:r w:rsidRPr="00705564">
        <w:rPr>
          <w:b/>
          <w:sz w:val="24"/>
        </w:rPr>
        <w:t xml:space="preserve">Artikel 26 – </w:t>
      </w:r>
      <w:r w:rsidR="00D4442B">
        <w:rPr>
          <w:b/>
          <w:sz w:val="24"/>
        </w:rPr>
        <w:t>samenwerking op diaconaal terrein.</w:t>
      </w:r>
    </w:p>
    <w:p w:rsidR="00D4442B" w:rsidRPr="00D4442B" w:rsidRDefault="00D4442B" w:rsidP="00D4442B">
      <w:pPr>
        <w:rPr>
          <w:sz w:val="24"/>
        </w:rPr>
      </w:pPr>
      <w:r w:rsidRPr="00D4442B">
        <w:rPr>
          <w:sz w:val="24"/>
        </w:rPr>
        <w:t>De diakenen zullen zo nodig hetzij met andere</w:t>
      </w:r>
    </w:p>
    <w:p w:rsidR="00D4442B" w:rsidRPr="00D4442B" w:rsidRDefault="00D4442B" w:rsidP="00D4442B">
      <w:pPr>
        <w:rPr>
          <w:sz w:val="24"/>
        </w:rPr>
      </w:pPr>
      <w:r w:rsidRPr="00D4442B">
        <w:rPr>
          <w:sz w:val="24"/>
        </w:rPr>
        <w:t>diaconieën, hetzij met instellingen die zich bewegen</w:t>
      </w:r>
    </w:p>
    <w:p w:rsidR="00705564" w:rsidRDefault="00D4442B" w:rsidP="00D4442B">
      <w:pPr>
        <w:rPr>
          <w:sz w:val="24"/>
        </w:rPr>
      </w:pPr>
      <w:r w:rsidRPr="00D4442B">
        <w:rPr>
          <w:sz w:val="24"/>
        </w:rPr>
        <w:t>op het terrein van het diaconaal werk, het maatschappelijk werk en andere vormen van hulpverlening, geregeld contact onderhouden en zo mogelijk samenwerken, voor de uitoefening van hun ambtelijke opdracht.</w:t>
      </w:r>
    </w:p>
    <w:p w:rsidR="00D4442B" w:rsidRDefault="00D4442B"/>
    <w:p w:rsidR="0057348E" w:rsidRDefault="0057348E">
      <w:r>
        <w:br w:type="page"/>
      </w:r>
    </w:p>
    <w:tbl>
      <w:tblPr>
        <w:tblW w:w="5000" w:type="pct"/>
        <w:tblCellSpacing w:w="15" w:type="dxa"/>
        <w:tblCellMar>
          <w:left w:w="0" w:type="dxa"/>
          <w:right w:w="0" w:type="dxa"/>
        </w:tblCellMar>
        <w:tblLook w:val="04A0" w:firstRow="1" w:lastRow="0" w:firstColumn="1" w:lastColumn="0" w:noHBand="0" w:noVBand="1"/>
      </w:tblPr>
      <w:tblGrid>
        <w:gridCol w:w="5566"/>
        <w:gridCol w:w="51"/>
      </w:tblGrid>
      <w:tr w:rsidR="00705564" w:rsidRPr="00705564" w:rsidTr="00705564">
        <w:trPr>
          <w:tblCellSpacing w:w="15" w:type="dxa"/>
        </w:trPr>
        <w:tc>
          <w:tcPr>
            <w:tcW w:w="0" w:type="auto"/>
            <w:vAlign w:val="center"/>
          </w:tcPr>
          <w:p w:rsidR="00705564" w:rsidRPr="00705564" w:rsidRDefault="00705564" w:rsidP="00705564">
            <w:pPr>
              <w:spacing w:before="100" w:beforeAutospacing="1" w:after="100" w:afterAutospacing="1" w:line="240" w:lineRule="auto"/>
              <w:outlineLvl w:val="1"/>
              <w:rPr>
                <w:b/>
                <w:bCs/>
                <w:sz w:val="24"/>
                <w:szCs w:val="36"/>
              </w:rPr>
            </w:pPr>
            <w:r w:rsidRPr="00705564">
              <w:rPr>
                <w:b/>
                <w:bCs/>
                <w:sz w:val="24"/>
                <w:szCs w:val="36"/>
              </w:rPr>
              <w:t>Artikel 27 – diensttijd der ouderlingen en diakenen.</w:t>
            </w:r>
          </w:p>
        </w:tc>
        <w:tc>
          <w:tcPr>
            <w:tcW w:w="0" w:type="auto"/>
            <w:vAlign w:val="center"/>
          </w:tcPr>
          <w:p w:rsidR="00705564" w:rsidRPr="00705564" w:rsidRDefault="00705564" w:rsidP="00705564">
            <w:pPr>
              <w:spacing w:line="240" w:lineRule="auto"/>
              <w:jc w:val="right"/>
              <w:rPr>
                <w:sz w:val="24"/>
                <w:szCs w:val="24"/>
              </w:rPr>
            </w:pPr>
          </w:p>
        </w:tc>
      </w:tr>
    </w:tbl>
    <w:p w:rsidR="00B059D6" w:rsidRDefault="00D8534F" w:rsidP="009329F7">
      <w:pPr>
        <w:rPr>
          <w:sz w:val="24"/>
          <w:szCs w:val="24"/>
        </w:rPr>
      </w:pPr>
      <w:r>
        <w:rPr>
          <w:sz w:val="24"/>
          <w:szCs w:val="24"/>
        </w:rPr>
        <w:t>In een grote kerkenraad dienen d</w:t>
      </w:r>
      <w:r w:rsidR="003D4833">
        <w:rPr>
          <w:sz w:val="24"/>
          <w:szCs w:val="24"/>
        </w:rPr>
        <w:t xml:space="preserve">e ouderlingen en diakenen </w:t>
      </w:r>
      <w:r w:rsidR="00D4442B">
        <w:rPr>
          <w:sz w:val="24"/>
          <w:szCs w:val="24"/>
        </w:rPr>
        <w:t xml:space="preserve"> vier</w:t>
      </w:r>
      <w:r w:rsidR="00D4442B" w:rsidRPr="00D4442B">
        <w:rPr>
          <w:sz w:val="24"/>
          <w:szCs w:val="24"/>
        </w:rPr>
        <w:t xml:space="preserve"> jaren. Elk</w:t>
      </w:r>
      <w:r w:rsidR="0009451F">
        <w:rPr>
          <w:sz w:val="24"/>
          <w:szCs w:val="24"/>
        </w:rPr>
        <w:t>e twee</w:t>
      </w:r>
      <w:r w:rsidR="00D4442B" w:rsidRPr="00D4442B">
        <w:rPr>
          <w:sz w:val="24"/>
          <w:szCs w:val="24"/>
        </w:rPr>
        <w:t xml:space="preserve"> jaar treedt</w:t>
      </w:r>
      <w:r w:rsidR="00D4442B">
        <w:rPr>
          <w:sz w:val="24"/>
          <w:szCs w:val="24"/>
        </w:rPr>
        <w:t xml:space="preserve"> </w:t>
      </w:r>
      <w:r w:rsidR="00D4442B" w:rsidRPr="00D4442B">
        <w:rPr>
          <w:sz w:val="24"/>
          <w:szCs w:val="24"/>
        </w:rPr>
        <w:t>een evenredig deel af.</w:t>
      </w:r>
      <w:r w:rsidR="0009451F">
        <w:rPr>
          <w:rStyle w:val="Voetnootmarkering"/>
          <w:sz w:val="24"/>
          <w:szCs w:val="24"/>
        </w:rPr>
        <w:footnoteReference w:id="3"/>
      </w:r>
      <w:r w:rsidR="00D4442B" w:rsidRPr="00D4442B">
        <w:rPr>
          <w:sz w:val="24"/>
          <w:szCs w:val="24"/>
        </w:rPr>
        <w:t xml:space="preserve"> De aftredende</w:t>
      </w:r>
      <w:r w:rsidR="0009451F">
        <w:rPr>
          <w:sz w:val="24"/>
          <w:szCs w:val="24"/>
        </w:rPr>
        <w:t xml:space="preserve"> ambtsdragers</w:t>
      </w:r>
      <w:r w:rsidR="00D4442B" w:rsidRPr="00D4442B">
        <w:rPr>
          <w:sz w:val="24"/>
          <w:szCs w:val="24"/>
        </w:rPr>
        <w:t xml:space="preserve"> zijn </w:t>
      </w:r>
      <w:r w:rsidR="00D4442B">
        <w:rPr>
          <w:sz w:val="24"/>
          <w:szCs w:val="24"/>
        </w:rPr>
        <w:t xml:space="preserve">tweemaal </w:t>
      </w:r>
      <w:r w:rsidR="00D4442B" w:rsidRPr="00D4442B">
        <w:rPr>
          <w:sz w:val="24"/>
          <w:szCs w:val="24"/>
        </w:rPr>
        <w:t xml:space="preserve">terstond herkiesbaar </w:t>
      </w:r>
      <w:r w:rsidR="00D4442B" w:rsidRPr="00705564">
        <w:rPr>
          <w:sz w:val="24"/>
          <w:szCs w:val="24"/>
        </w:rPr>
        <w:t xml:space="preserve">ten ware dat de gelegenheid en het profijt van </w:t>
      </w:r>
      <w:r w:rsidR="00D4442B">
        <w:rPr>
          <w:sz w:val="24"/>
          <w:szCs w:val="24"/>
        </w:rPr>
        <w:t>de gemeente</w:t>
      </w:r>
      <w:r w:rsidR="00D4442B" w:rsidRPr="00705564">
        <w:rPr>
          <w:sz w:val="24"/>
          <w:szCs w:val="24"/>
        </w:rPr>
        <w:t xml:space="preserve"> anders vereist.</w:t>
      </w:r>
      <w:r w:rsidR="0086336B">
        <w:rPr>
          <w:sz w:val="16"/>
          <w:szCs w:val="16"/>
        </w:rPr>
        <w:t>4</w:t>
      </w:r>
      <w:r w:rsidR="00192A44">
        <w:rPr>
          <w:sz w:val="24"/>
          <w:szCs w:val="24"/>
        </w:rPr>
        <w:t xml:space="preserve"> </w:t>
      </w:r>
      <w:r>
        <w:rPr>
          <w:sz w:val="24"/>
          <w:szCs w:val="24"/>
        </w:rPr>
        <w:t>In een kleine kerkenraadkunnen de ouderlingen en diakenen blijven dienen, tenzij de kerkenraad daartoe anders besluit.</w:t>
      </w:r>
      <w:r w:rsidR="003D4833">
        <w:rPr>
          <w:sz w:val="24"/>
          <w:szCs w:val="24"/>
        </w:rPr>
        <w:t xml:space="preserve"> </w:t>
      </w:r>
      <w:r>
        <w:rPr>
          <w:sz w:val="24"/>
          <w:szCs w:val="24"/>
        </w:rPr>
        <w:t>Amb</w:t>
      </w:r>
      <w:r w:rsidR="003D4833">
        <w:rPr>
          <w:sz w:val="24"/>
          <w:szCs w:val="24"/>
        </w:rPr>
        <w:t>tsdragers kunnen bijzondere bevoegdheden hebben (zoals lerend ouderling) Deze zijn in principe voor vier jaren waarna zij zich herkiesbaar kunnen stellen en de kerkenraad hen kan verkiezen voor een nieuwe termijn.</w:t>
      </w:r>
    </w:p>
    <w:p w:rsidR="00B059D6" w:rsidRDefault="00B059D6" w:rsidP="009329F7">
      <w:pPr>
        <w:rPr>
          <w:sz w:val="24"/>
          <w:szCs w:val="24"/>
        </w:rPr>
      </w:pPr>
    </w:p>
    <w:p w:rsidR="00705564" w:rsidRPr="00B059D6" w:rsidRDefault="00705564" w:rsidP="009329F7">
      <w:pPr>
        <w:rPr>
          <w:sz w:val="24"/>
          <w:szCs w:val="24"/>
        </w:rPr>
      </w:pPr>
      <w:r w:rsidRPr="00705564">
        <w:rPr>
          <w:b/>
          <w:sz w:val="24"/>
        </w:rPr>
        <w:t xml:space="preserve">Artikel 28 – </w:t>
      </w:r>
      <w:r w:rsidR="000C2F03">
        <w:rPr>
          <w:b/>
          <w:sz w:val="24"/>
        </w:rPr>
        <w:t>Verhouding tot</w:t>
      </w:r>
      <w:r w:rsidRPr="00705564">
        <w:rPr>
          <w:b/>
          <w:sz w:val="24"/>
        </w:rPr>
        <w:t xml:space="preserve"> de overheid.</w:t>
      </w:r>
    </w:p>
    <w:p w:rsidR="00323C2C" w:rsidRPr="00323C2C" w:rsidRDefault="00323C2C" w:rsidP="00323C2C">
      <w:pPr>
        <w:rPr>
          <w:sz w:val="24"/>
        </w:rPr>
      </w:pPr>
      <w:r w:rsidRPr="00323C2C">
        <w:rPr>
          <w:sz w:val="24"/>
        </w:rPr>
        <w:t>De kerken en de ambtsdragers behoren met de overheid, als door God ingesteld, een goede verhouding na</w:t>
      </w:r>
      <w:r>
        <w:rPr>
          <w:sz w:val="24"/>
        </w:rPr>
        <w:t xml:space="preserve"> </w:t>
      </w:r>
      <w:r w:rsidRPr="00323C2C">
        <w:rPr>
          <w:sz w:val="24"/>
        </w:rPr>
        <w:t>te</w:t>
      </w:r>
      <w:r>
        <w:rPr>
          <w:sz w:val="24"/>
        </w:rPr>
        <w:t xml:space="preserve"> </w:t>
      </w:r>
      <w:r w:rsidRPr="00323C2C">
        <w:rPr>
          <w:sz w:val="24"/>
        </w:rPr>
        <w:t>streven in het besef de overheid gehoorzaam te</w:t>
      </w:r>
      <w:r>
        <w:rPr>
          <w:sz w:val="24"/>
        </w:rPr>
        <w:t xml:space="preserve"> </w:t>
      </w:r>
      <w:r w:rsidRPr="00323C2C">
        <w:rPr>
          <w:sz w:val="24"/>
        </w:rPr>
        <w:t>moeten zijn, evenwel met dien verstande dat men</w:t>
      </w:r>
      <w:r>
        <w:rPr>
          <w:sz w:val="24"/>
        </w:rPr>
        <w:t xml:space="preserve"> </w:t>
      </w:r>
      <w:r w:rsidRPr="00323C2C">
        <w:rPr>
          <w:sz w:val="24"/>
        </w:rPr>
        <w:t>Gode meer moet gehoorzamen dan de mensen.</w:t>
      </w:r>
    </w:p>
    <w:p w:rsidR="00B059D6" w:rsidRDefault="00323C2C" w:rsidP="009329F7">
      <w:pPr>
        <w:rPr>
          <w:sz w:val="24"/>
        </w:rPr>
      </w:pPr>
      <w:r w:rsidRPr="00323C2C">
        <w:rPr>
          <w:sz w:val="24"/>
        </w:rPr>
        <w:t>In voorkomende gevallen zullen de kerken zich met het</w:t>
      </w:r>
      <w:r>
        <w:rPr>
          <w:sz w:val="24"/>
        </w:rPr>
        <w:t xml:space="preserve"> </w:t>
      </w:r>
      <w:r w:rsidRPr="00323C2C">
        <w:rPr>
          <w:sz w:val="24"/>
        </w:rPr>
        <w:t>getuigenis van het evangelie tot de overheid richten,</w:t>
      </w:r>
      <w:r>
        <w:rPr>
          <w:sz w:val="24"/>
        </w:rPr>
        <w:t xml:space="preserve"> </w:t>
      </w:r>
      <w:r w:rsidRPr="00323C2C">
        <w:rPr>
          <w:sz w:val="24"/>
        </w:rPr>
        <w:t>de overheid eraan herinnerend dat ook zij aan Gods</w:t>
      </w:r>
      <w:r>
        <w:rPr>
          <w:sz w:val="24"/>
        </w:rPr>
        <w:t xml:space="preserve"> </w:t>
      </w:r>
      <w:r w:rsidRPr="00323C2C">
        <w:rPr>
          <w:sz w:val="24"/>
        </w:rPr>
        <w:t>normen en heerschappij onderworpen is.</w:t>
      </w:r>
    </w:p>
    <w:p w:rsidR="00B059D6" w:rsidRDefault="00B059D6" w:rsidP="009329F7">
      <w:pPr>
        <w:rPr>
          <w:sz w:val="24"/>
        </w:rPr>
      </w:pPr>
    </w:p>
    <w:p w:rsidR="00B059D6" w:rsidRDefault="00B059D6" w:rsidP="009329F7">
      <w:pPr>
        <w:rPr>
          <w:sz w:val="24"/>
        </w:rPr>
      </w:pPr>
    </w:p>
    <w:p w:rsidR="00296A0A" w:rsidRPr="00B059D6" w:rsidRDefault="00296A0A" w:rsidP="009329F7">
      <w:pPr>
        <w:rPr>
          <w:sz w:val="24"/>
        </w:rPr>
      </w:pPr>
      <w:r>
        <w:rPr>
          <w:b/>
          <w:sz w:val="24"/>
        </w:rPr>
        <w:t>VAN DE VERGADERINGEN</w:t>
      </w:r>
    </w:p>
    <w:p w:rsidR="00296A0A" w:rsidRDefault="00296A0A" w:rsidP="009329F7">
      <w:pPr>
        <w:rPr>
          <w:b/>
          <w:sz w:val="24"/>
        </w:rPr>
      </w:pPr>
    </w:p>
    <w:p w:rsidR="00705564" w:rsidRDefault="00705564" w:rsidP="009329F7">
      <w:pPr>
        <w:rPr>
          <w:b/>
          <w:sz w:val="24"/>
        </w:rPr>
      </w:pPr>
      <w:r>
        <w:rPr>
          <w:b/>
          <w:sz w:val="24"/>
        </w:rPr>
        <w:t xml:space="preserve">Artikel 29 – </w:t>
      </w:r>
      <w:r w:rsidR="00CD76FD">
        <w:rPr>
          <w:b/>
          <w:sz w:val="24"/>
        </w:rPr>
        <w:t>De samenkomsten</w:t>
      </w:r>
      <w:r>
        <w:rPr>
          <w:b/>
          <w:sz w:val="24"/>
        </w:rPr>
        <w:t>.</w:t>
      </w:r>
    </w:p>
    <w:p w:rsidR="00705564" w:rsidRDefault="00CD76FD" w:rsidP="009329F7">
      <w:pPr>
        <w:rPr>
          <w:sz w:val="24"/>
        </w:rPr>
      </w:pPr>
      <w:r>
        <w:rPr>
          <w:sz w:val="24"/>
        </w:rPr>
        <w:t>In onze situatie is er één kerkelijke</w:t>
      </w:r>
      <w:r w:rsidR="00C51F9A">
        <w:rPr>
          <w:rStyle w:val="Voetnootmarkering"/>
          <w:sz w:val="24"/>
        </w:rPr>
        <w:footnoteReference w:id="4"/>
      </w:r>
      <w:r>
        <w:rPr>
          <w:sz w:val="24"/>
        </w:rPr>
        <w:t xml:space="preserve"> vergadering: de kerkenraad.</w:t>
      </w:r>
    </w:p>
    <w:p w:rsidR="00624CBC" w:rsidRDefault="00624CBC" w:rsidP="009329F7">
      <w:pPr>
        <w:rPr>
          <w:b/>
          <w:sz w:val="24"/>
        </w:rPr>
      </w:pPr>
    </w:p>
    <w:p w:rsidR="00705564" w:rsidRDefault="00705564" w:rsidP="009329F7">
      <w:pPr>
        <w:rPr>
          <w:b/>
          <w:sz w:val="24"/>
        </w:rPr>
      </w:pPr>
      <w:r w:rsidRPr="00705564">
        <w:rPr>
          <w:b/>
          <w:sz w:val="24"/>
        </w:rPr>
        <w:t>Artikel 30 – bevoegdheid der kerkelijke vergadering.</w:t>
      </w:r>
    </w:p>
    <w:p w:rsidR="00705564" w:rsidRDefault="00705564" w:rsidP="009329F7">
      <w:pPr>
        <w:rPr>
          <w:sz w:val="24"/>
        </w:rPr>
      </w:pPr>
      <w:r w:rsidRPr="00705564">
        <w:rPr>
          <w:sz w:val="24"/>
        </w:rPr>
        <w:t>In de samenkomst</w:t>
      </w:r>
      <w:r w:rsidR="00630126">
        <w:rPr>
          <w:sz w:val="24"/>
        </w:rPr>
        <w:t>en</w:t>
      </w:r>
      <w:r w:rsidRPr="00705564">
        <w:rPr>
          <w:sz w:val="24"/>
        </w:rPr>
        <w:t xml:space="preserve"> </w:t>
      </w:r>
      <w:r w:rsidR="00630126">
        <w:rPr>
          <w:sz w:val="24"/>
        </w:rPr>
        <w:t xml:space="preserve">van de kerkenraad </w:t>
      </w:r>
      <w:r w:rsidRPr="00705564">
        <w:rPr>
          <w:sz w:val="24"/>
        </w:rPr>
        <w:t xml:space="preserve">zullen geen andere dan kerkelijke zaken, en dezelve op kerkelijke wijze, verhandeld worden. </w:t>
      </w:r>
    </w:p>
    <w:p w:rsidR="006047B7" w:rsidRDefault="003776D5" w:rsidP="006047B7">
      <w:pPr>
        <w:rPr>
          <w:sz w:val="24"/>
          <w:szCs w:val="24"/>
        </w:rPr>
      </w:pPr>
      <w:r w:rsidRPr="003776D5">
        <w:rPr>
          <w:sz w:val="24"/>
          <w:szCs w:val="24"/>
        </w:rPr>
        <w:t>Om</w:t>
      </w:r>
      <w:r>
        <w:rPr>
          <w:sz w:val="24"/>
          <w:szCs w:val="24"/>
        </w:rPr>
        <w:t>dat alle bovenplaatselijke organen zijn weggevallen</w:t>
      </w:r>
      <w:r w:rsidRPr="003776D5">
        <w:rPr>
          <w:sz w:val="24"/>
          <w:szCs w:val="24"/>
        </w:rPr>
        <w:t xml:space="preserve"> én in het besef dat de plaatselijke gemeente volgens gereformeerd Schrift</w:t>
      </w:r>
      <w:r w:rsidR="001779C5">
        <w:rPr>
          <w:sz w:val="24"/>
          <w:szCs w:val="24"/>
        </w:rPr>
        <w:t xml:space="preserve"> </w:t>
      </w:r>
      <w:r w:rsidRPr="003776D5">
        <w:rPr>
          <w:sz w:val="24"/>
          <w:szCs w:val="24"/>
        </w:rPr>
        <w:t>verstaan volledig en volwaardig kerk is zal de kerkenraad in de gemeente van Godswege functioneren als de hoogste leiding en laatste beroepsinstantie.</w:t>
      </w:r>
      <w:r w:rsidR="00673494">
        <w:rPr>
          <w:rStyle w:val="Voetnootmarkering"/>
          <w:sz w:val="24"/>
          <w:szCs w:val="24"/>
        </w:rPr>
        <w:footnoteReference w:id="5"/>
      </w:r>
      <w:r w:rsidRPr="003776D5">
        <w:rPr>
          <w:sz w:val="24"/>
          <w:szCs w:val="24"/>
        </w:rPr>
        <w:t xml:space="preserve"> </w:t>
      </w:r>
    </w:p>
    <w:p w:rsidR="006C7E7F" w:rsidRDefault="006C7E7F">
      <w:pPr>
        <w:rPr>
          <w:b/>
          <w:sz w:val="24"/>
        </w:rPr>
      </w:pPr>
    </w:p>
    <w:p w:rsidR="00705564" w:rsidRDefault="00705564" w:rsidP="009329F7">
      <w:pPr>
        <w:rPr>
          <w:b/>
          <w:sz w:val="24"/>
        </w:rPr>
      </w:pPr>
      <w:r>
        <w:rPr>
          <w:b/>
          <w:sz w:val="24"/>
        </w:rPr>
        <w:t>Artikel 31 –</w:t>
      </w:r>
      <w:r w:rsidR="00CD76FD">
        <w:rPr>
          <w:b/>
          <w:sz w:val="24"/>
        </w:rPr>
        <w:t xml:space="preserve"> </w:t>
      </w:r>
      <w:r w:rsidR="00FA4B70">
        <w:rPr>
          <w:b/>
          <w:sz w:val="24"/>
        </w:rPr>
        <w:t>appèl</w:t>
      </w:r>
      <w:r w:rsidR="00192A44">
        <w:rPr>
          <w:b/>
          <w:sz w:val="24"/>
        </w:rPr>
        <w:t xml:space="preserve"> en advies</w:t>
      </w:r>
    </w:p>
    <w:p w:rsidR="006047B7" w:rsidRPr="00D748A7" w:rsidRDefault="00FE42F3" w:rsidP="00D748A7">
      <w:pPr>
        <w:rPr>
          <w:sz w:val="24"/>
          <w:szCs w:val="24"/>
        </w:rPr>
      </w:pPr>
      <w:r w:rsidRPr="00FE42F3">
        <w:rPr>
          <w:sz w:val="24"/>
        </w:rPr>
        <w:t>De besluiten van de vergaderingen worden genomen</w:t>
      </w:r>
      <w:r>
        <w:rPr>
          <w:sz w:val="24"/>
        </w:rPr>
        <w:t xml:space="preserve"> </w:t>
      </w:r>
      <w:r w:rsidRPr="00FE42F3">
        <w:rPr>
          <w:sz w:val="24"/>
        </w:rPr>
        <w:t>na gemeenschappelijk overleg en zo mogelijk met eenparige stemmen. Wat bij meerderheid van stemmen</w:t>
      </w:r>
      <w:r>
        <w:rPr>
          <w:sz w:val="24"/>
        </w:rPr>
        <w:t xml:space="preserve"> </w:t>
      </w:r>
      <w:r w:rsidRPr="00FE42F3">
        <w:rPr>
          <w:sz w:val="24"/>
        </w:rPr>
        <w:t>uitgesproken is, zal voor vast en bondig worden gehouden, tenzij bewezen wordt, dat dit in strijd is met</w:t>
      </w:r>
      <w:r>
        <w:rPr>
          <w:sz w:val="24"/>
        </w:rPr>
        <w:t xml:space="preserve"> </w:t>
      </w:r>
      <w:r w:rsidRPr="00FE42F3">
        <w:rPr>
          <w:sz w:val="24"/>
        </w:rPr>
        <w:t>het Woord van God, de belijdenis of de kerkorde.</w:t>
      </w:r>
      <w:r w:rsidR="00192A44">
        <w:rPr>
          <w:sz w:val="24"/>
          <w:szCs w:val="24"/>
        </w:rPr>
        <w:t xml:space="preserve"> </w:t>
      </w:r>
      <w:r w:rsidR="006047B7" w:rsidRPr="006047B7">
        <w:rPr>
          <w:sz w:val="24"/>
          <w:szCs w:val="24"/>
        </w:rPr>
        <w:t>Wanneer</w:t>
      </w:r>
      <w:r w:rsidR="00400819">
        <w:rPr>
          <w:sz w:val="24"/>
          <w:szCs w:val="24"/>
        </w:rPr>
        <w:t>,</w:t>
      </w:r>
      <w:r w:rsidR="006047B7" w:rsidRPr="006047B7">
        <w:rPr>
          <w:sz w:val="24"/>
          <w:szCs w:val="24"/>
        </w:rPr>
        <w:t xml:space="preserve"> in gewichtige omstandigheden, een lid der gemeente van mening is dat hij door het besluit van de kerkenraad bezwaard is, kan hij, </w:t>
      </w:r>
      <w:r w:rsidR="006047B7">
        <w:rPr>
          <w:sz w:val="24"/>
          <w:szCs w:val="24"/>
        </w:rPr>
        <w:t>binnen veertien dagen nadat het besluit hem bekend is geworden</w:t>
      </w:r>
      <w:r w:rsidR="006047B7" w:rsidRPr="006047B7">
        <w:rPr>
          <w:sz w:val="24"/>
          <w:szCs w:val="24"/>
        </w:rPr>
        <w:t>, de kerkenraad</w:t>
      </w:r>
      <w:r w:rsidR="001D3735">
        <w:rPr>
          <w:sz w:val="24"/>
          <w:szCs w:val="24"/>
        </w:rPr>
        <w:t>, met het voornoemde bewijs,</w:t>
      </w:r>
      <w:r w:rsidR="006047B7" w:rsidRPr="006047B7">
        <w:rPr>
          <w:sz w:val="24"/>
          <w:szCs w:val="24"/>
        </w:rPr>
        <w:t xml:space="preserve"> verzoeken ter</w:t>
      </w:r>
      <w:r w:rsidR="001779C5">
        <w:rPr>
          <w:sz w:val="24"/>
          <w:szCs w:val="24"/>
        </w:rPr>
        <w:t xml:space="preserve"> </w:t>
      </w:r>
      <w:r w:rsidR="006047B7" w:rsidRPr="006047B7">
        <w:rPr>
          <w:sz w:val="24"/>
          <w:szCs w:val="24"/>
        </w:rPr>
        <w:t>zake een adviescommissie in te stellen. Deze commissie brengt vervolgens advies uit aan de kerkenraad waarna de</w:t>
      </w:r>
      <w:r w:rsidR="00400819">
        <w:rPr>
          <w:sz w:val="24"/>
          <w:szCs w:val="24"/>
        </w:rPr>
        <w:t>ze</w:t>
      </w:r>
      <w:r w:rsidR="006047B7" w:rsidRPr="006047B7">
        <w:rPr>
          <w:sz w:val="24"/>
          <w:szCs w:val="24"/>
        </w:rPr>
        <w:t xml:space="preserve"> een eindbeslissing neemt.</w:t>
      </w:r>
      <w:r w:rsidR="006047B7">
        <w:rPr>
          <w:rStyle w:val="Voetnootmarkering"/>
          <w:sz w:val="24"/>
          <w:szCs w:val="24"/>
        </w:rPr>
        <w:footnoteReference w:id="6"/>
      </w:r>
    </w:p>
    <w:p w:rsidR="00192A44" w:rsidRDefault="00192A44" w:rsidP="00FE42F3">
      <w:pPr>
        <w:rPr>
          <w:sz w:val="24"/>
          <w:szCs w:val="24"/>
        </w:rPr>
      </w:pPr>
      <w:r>
        <w:rPr>
          <w:sz w:val="24"/>
          <w:szCs w:val="24"/>
        </w:rPr>
        <w:t xml:space="preserve"> </w:t>
      </w:r>
    </w:p>
    <w:p w:rsidR="004F3C39" w:rsidRDefault="004F3C39">
      <w:pPr>
        <w:rPr>
          <w:b/>
          <w:sz w:val="24"/>
        </w:rPr>
      </w:pPr>
      <w:r>
        <w:rPr>
          <w:b/>
          <w:sz w:val="24"/>
        </w:rPr>
        <w:t xml:space="preserve">Artikel 32 – </w:t>
      </w:r>
      <w:r w:rsidR="008A2580">
        <w:rPr>
          <w:b/>
          <w:sz w:val="24"/>
        </w:rPr>
        <w:t>opening en sluiting.</w:t>
      </w:r>
    </w:p>
    <w:p w:rsidR="008A2580" w:rsidRDefault="008A2580">
      <w:pPr>
        <w:rPr>
          <w:sz w:val="24"/>
        </w:rPr>
      </w:pPr>
      <w:r>
        <w:rPr>
          <w:sz w:val="24"/>
        </w:rPr>
        <w:t>Alle vergaderingen zullen met aanroeping van de Naam de Heeren begonnen en met dankzegging besloten worden.</w:t>
      </w:r>
    </w:p>
    <w:p w:rsidR="00A93985" w:rsidRDefault="008A2580">
      <w:pPr>
        <w:rPr>
          <w:sz w:val="24"/>
        </w:rPr>
      </w:pPr>
      <w:r>
        <w:rPr>
          <w:sz w:val="24"/>
        </w:rPr>
        <w:t xml:space="preserve"> </w:t>
      </w:r>
    </w:p>
    <w:p w:rsidR="00A93985" w:rsidRDefault="00A93985">
      <w:pPr>
        <w:rPr>
          <w:b/>
          <w:sz w:val="24"/>
        </w:rPr>
      </w:pPr>
      <w:r w:rsidRPr="00A93985">
        <w:rPr>
          <w:b/>
          <w:sz w:val="24"/>
        </w:rPr>
        <w:t>Artikel 33 – geloofsbrieven enz.</w:t>
      </w:r>
    </w:p>
    <w:p w:rsidR="00A93985" w:rsidRDefault="00FA4B70">
      <w:pPr>
        <w:rPr>
          <w:sz w:val="24"/>
        </w:rPr>
      </w:pPr>
      <w:r>
        <w:rPr>
          <w:sz w:val="24"/>
        </w:rPr>
        <w:t>Buiten werking gesteld.</w:t>
      </w:r>
    </w:p>
    <w:p w:rsidR="00932AE3" w:rsidRDefault="00932AE3">
      <w:pPr>
        <w:rPr>
          <w:b/>
          <w:sz w:val="24"/>
        </w:rPr>
      </w:pPr>
    </w:p>
    <w:p w:rsidR="00A93985" w:rsidRDefault="00A93985">
      <w:pPr>
        <w:rPr>
          <w:b/>
          <w:sz w:val="24"/>
        </w:rPr>
      </w:pPr>
      <w:r>
        <w:rPr>
          <w:b/>
          <w:sz w:val="24"/>
        </w:rPr>
        <w:t>Art</w:t>
      </w:r>
      <w:r w:rsidR="00CD76FD">
        <w:rPr>
          <w:b/>
          <w:sz w:val="24"/>
        </w:rPr>
        <w:t>ikel 34 – de preses.</w:t>
      </w:r>
    </w:p>
    <w:p w:rsidR="00FA4B70" w:rsidRPr="00FA4B70" w:rsidRDefault="00FA4B70" w:rsidP="00FA4B70">
      <w:pPr>
        <w:rPr>
          <w:sz w:val="24"/>
        </w:rPr>
      </w:pPr>
      <w:r w:rsidRPr="00FA4B70">
        <w:rPr>
          <w:sz w:val="24"/>
        </w:rPr>
        <w:t>De taak van de preses in de kerkelijke vergaderingen is</w:t>
      </w:r>
      <w:r w:rsidR="00CD76FD">
        <w:rPr>
          <w:sz w:val="24"/>
        </w:rPr>
        <w:t xml:space="preserve"> </w:t>
      </w:r>
      <w:r w:rsidRPr="00FA4B70">
        <w:rPr>
          <w:sz w:val="24"/>
        </w:rPr>
        <w:t>om de zaken die volgens de agenda behandeld moeten</w:t>
      </w:r>
      <w:r w:rsidR="00CD76FD">
        <w:rPr>
          <w:sz w:val="24"/>
        </w:rPr>
        <w:t xml:space="preserve"> </w:t>
      </w:r>
      <w:r w:rsidRPr="00FA4B70">
        <w:rPr>
          <w:sz w:val="24"/>
        </w:rPr>
        <w:t>worden, duidelijk aan de orde te stellen. Hij zal er</w:t>
      </w:r>
      <w:r w:rsidR="00CD76FD">
        <w:rPr>
          <w:sz w:val="24"/>
        </w:rPr>
        <w:t xml:space="preserve"> </w:t>
      </w:r>
      <w:r w:rsidRPr="00FA4B70">
        <w:rPr>
          <w:sz w:val="24"/>
        </w:rPr>
        <w:t>zorg voor dragen dat de discussies ordelijk verlopen.</w:t>
      </w:r>
    </w:p>
    <w:p w:rsidR="00FA4B70" w:rsidRPr="00FA4B70" w:rsidRDefault="00FA4B70" w:rsidP="00FA4B70">
      <w:pPr>
        <w:rPr>
          <w:sz w:val="24"/>
        </w:rPr>
      </w:pPr>
      <w:r w:rsidRPr="00FA4B70">
        <w:rPr>
          <w:sz w:val="24"/>
        </w:rPr>
        <w:t>Leden van de vergadering die een woordenstrijd voeren of die zich door heftige emoties laten meeslepen,</w:t>
      </w:r>
      <w:r w:rsidR="00CD76FD">
        <w:rPr>
          <w:sz w:val="24"/>
        </w:rPr>
        <w:t xml:space="preserve"> </w:t>
      </w:r>
      <w:r w:rsidRPr="00FA4B70">
        <w:rPr>
          <w:sz w:val="24"/>
        </w:rPr>
        <w:t>waardoor het geestelijk karakter van de vergadering in</w:t>
      </w:r>
      <w:r w:rsidR="00CD76FD">
        <w:rPr>
          <w:sz w:val="24"/>
        </w:rPr>
        <w:t xml:space="preserve"> </w:t>
      </w:r>
      <w:r w:rsidRPr="00FA4B70">
        <w:rPr>
          <w:sz w:val="24"/>
        </w:rPr>
        <w:t>gevaar komt, zal hij het woord ontnemen. Indien deze</w:t>
      </w:r>
      <w:r w:rsidR="00CD76FD">
        <w:rPr>
          <w:sz w:val="24"/>
        </w:rPr>
        <w:t xml:space="preserve"> </w:t>
      </w:r>
      <w:r w:rsidRPr="00FA4B70">
        <w:rPr>
          <w:sz w:val="24"/>
        </w:rPr>
        <w:t>leden van de vergadering volharden in dit gedrag, zal</w:t>
      </w:r>
    </w:p>
    <w:p w:rsidR="00FA4B70" w:rsidRPr="00FA4B70" w:rsidRDefault="00FA4B70" w:rsidP="00FA4B70">
      <w:pPr>
        <w:rPr>
          <w:sz w:val="24"/>
        </w:rPr>
      </w:pPr>
      <w:r w:rsidRPr="00FA4B70">
        <w:rPr>
          <w:sz w:val="24"/>
        </w:rPr>
        <w:t>de preses</w:t>
      </w:r>
      <w:r w:rsidR="001779C5">
        <w:rPr>
          <w:sz w:val="24"/>
        </w:rPr>
        <w:t xml:space="preserve"> (scriba)</w:t>
      </w:r>
      <w:r w:rsidRPr="00FA4B70">
        <w:rPr>
          <w:sz w:val="24"/>
        </w:rPr>
        <w:t xml:space="preserve"> hen vermanen.</w:t>
      </w:r>
    </w:p>
    <w:p w:rsidR="00FA4B70" w:rsidRDefault="00FA4B70" w:rsidP="00FA4B70">
      <w:pPr>
        <w:rPr>
          <w:sz w:val="24"/>
        </w:rPr>
      </w:pPr>
      <w:r w:rsidRPr="00FA4B70">
        <w:rPr>
          <w:sz w:val="24"/>
        </w:rPr>
        <w:t>De preses zal de vergadering dienen met het (doen)</w:t>
      </w:r>
      <w:r w:rsidR="00CD76FD">
        <w:rPr>
          <w:sz w:val="24"/>
        </w:rPr>
        <w:t xml:space="preserve"> </w:t>
      </w:r>
      <w:r w:rsidRPr="00FA4B70">
        <w:rPr>
          <w:sz w:val="24"/>
        </w:rPr>
        <w:t>formuleren van voorstellen die een duidelijke besluitvorming bevorderen. Zijn taak is</w:t>
      </w:r>
      <w:r w:rsidR="001779C5">
        <w:rPr>
          <w:sz w:val="24"/>
        </w:rPr>
        <w:t xml:space="preserve"> het openen en sluiten van de vergadering.</w:t>
      </w:r>
      <w:r w:rsidRPr="00FA4B70">
        <w:rPr>
          <w:sz w:val="24"/>
        </w:rPr>
        <w:t xml:space="preserve"> </w:t>
      </w:r>
      <w:r w:rsidR="001779C5">
        <w:rPr>
          <w:sz w:val="24"/>
        </w:rPr>
        <w:t xml:space="preserve">En </w:t>
      </w:r>
      <w:r w:rsidRPr="00FA4B70">
        <w:rPr>
          <w:sz w:val="24"/>
        </w:rPr>
        <w:t>beëindigd bij het</w:t>
      </w:r>
      <w:r w:rsidR="00CD76FD">
        <w:rPr>
          <w:sz w:val="24"/>
        </w:rPr>
        <w:t xml:space="preserve"> </w:t>
      </w:r>
      <w:r w:rsidRPr="00FA4B70">
        <w:rPr>
          <w:sz w:val="24"/>
        </w:rPr>
        <w:t>sluiten van de vergadering.</w:t>
      </w:r>
    </w:p>
    <w:p w:rsidR="00CD76FD" w:rsidRDefault="00CD76FD" w:rsidP="00FA4B70">
      <w:pPr>
        <w:rPr>
          <w:sz w:val="24"/>
        </w:rPr>
      </w:pPr>
    </w:p>
    <w:p w:rsidR="00CD76FD" w:rsidRDefault="00CD76FD" w:rsidP="00CD76FD">
      <w:pPr>
        <w:rPr>
          <w:b/>
          <w:sz w:val="24"/>
        </w:rPr>
      </w:pPr>
      <w:r>
        <w:rPr>
          <w:b/>
          <w:sz w:val="24"/>
        </w:rPr>
        <w:t>Artikel 35 – de scriba.</w:t>
      </w:r>
    </w:p>
    <w:p w:rsidR="00CD76FD" w:rsidRDefault="00CD76FD" w:rsidP="00CD76FD">
      <w:pPr>
        <w:rPr>
          <w:sz w:val="24"/>
        </w:rPr>
      </w:pPr>
      <w:r w:rsidRPr="00CD76FD">
        <w:rPr>
          <w:sz w:val="24"/>
        </w:rPr>
        <w:t>In alle vergaderingen zal naast de preses een scriba</w:t>
      </w:r>
      <w:r>
        <w:rPr>
          <w:sz w:val="24"/>
        </w:rPr>
        <w:t xml:space="preserve"> </w:t>
      </w:r>
      <w:r w:rsidRPr="00CD76FD">
        <w:rPr>
          <w:sz w:val="24"/>
        </w:rPr>
        <w:t>worden aangewezen die zorgvuldig notuleert wat voor</w:t>
      </w:r>
      <w:r>
        <w:rPr>
          <w:sz w:val="24"/>
        </w:rPr>
        <w:t xml:space="preserve"> </w:t>
      </w:r>
      <w:r w:rsidRPr="00CD76FD">
        <w:rPr>
          <w:sz w:val="24"/>
        </w:rPr>
        <w:t>schriftelijke vastlegging van waarde is.</w:t>
      </w:r>
    </w:p>
    <w:p w:rsidR="003B0697" w:rsidRDefault="003B0697">
      <w:pPr>
        <w:rPr>
          <w:b/>
          <w:sz w:val="24"/>
        </w:rPr>
      </w:pPr>
    </w:p>
    <w:p w:rsidR="00A93985" w:rsidRDefault="00A93985">
      <w:pPr>
        <w:rPr>
          <w:b/>
          <w:sz w:val="24"/>
        </w:rPr>
      </w:pPr>
      <w:r w:rsidRPr="00A93985">
        <w:rPr>
          <w:b/>
          <w:sz w:val="24"/>
        </w:rPr>
        <w:t xml:space="preserve">Artikel 36 </w:t>
      </w:r>
      <w:r>
        <w:rPr>
          <w:b/>
          <w:sz w:val="24"/>
        </w:rPr>
        <w:t>–</w:t>
      </w:r>
      <w:r w:rsidRPr="00A93985">
        <w:rPr>
          <w:b/>
          <w:sz w:val="24"/>
        </w:rPr>
        <w:t xml:space="preserve"> </w:t>
      </w:r>
      <w:r>
        <w:rPr>
          <w:b/>
          <w:sz w:val="24"/>
        </w:rPr>
        <w:t>het gezag der meerdere vergaderingen over de mindere.</w:t>
      </w:r>
    </w:p>
    <w:p w:rsidR="00A93985" w:rsidRDefault="00FA4B70">
      <w:pPr>
        <w:rPr>
          <w:sz w:val="24"/>
        </w:rPr>
      </w:pPr>
      <w:r>
        <w:rPr>
          <w:sz w:val="24"/>
        </w:rPr>
        <w:t>Buiten werking gesteld.</w:t>
      </w:r>
    </w:p>
    <w:p w:rsidR="00A31E6B" w:rsidRDefault="00A31E6B">
      <w:pPr>
        <w:rPr>
          <w:b/>
          <w:sz w:val="24"/>
        </w:rPr>
      </w:pPr>
    </w:p>
    <w:p w:rsidR="00A93985" w:rsidRDefault="00A93985">
      <w:pPr>
        <w:rPr>
          <w:sz w:val="24"/>
        </w:rPr>
      </w:pPr>
      <w:r>
        <w:rPr>
          <w:b/>
          <w:sz w:val="24"/>
        </w:rPr>
        <w:t>Artikel 37 – van de kerkenraad.</w:t>
      </w:r>
    </w:p>
    <w:p w:rsidR="00FA4B70" w:rsidRDefault="00FA4B70" w:rsidP="00FA4B70">
      <w:pPr>
        <w:rPr>
          <w:sz w:val="24"/>
        </w:rPr>
      </w:pPr>
      <w:r w:rsidRPr="00FA4B70">
        <w:rPr>
          <w:sz w:val="24"/>
        </w:rPr>
        <w:t>In alle kerken moet een kerkenraad zijn, bestaande uit</w:t>
      </w:r>
      <w:r w:rsidR="00CD76FD">
        <w:rPr>
          <w:sz w:val="24"/>
        </w:rPr>
        <w:t xml:space="preserve"> </w:t>
      </w:r>
      <w:r w:rsidRPr="00FA4B70">
        <w:rPr>
          <w:sz w:val="24"/>
        </w:rPr>
        <w:t>de dienaren des Woords, de ouderlingen en de diakenen,</w:t>
      </w:r>
      <w:r w:rsidR="00CD76FD">
        <w:rPr>
          <w:sz w:val="24"/>
        </w:rPr>
        <w:t xml:space="preserve"> </w:t>
      </w:r>
      <w:r w:rsidRPr="00FA4B70">
        <w:rPr>
          <w:sz w:val="24"/>
        </w:rPr>
        <w:t>welke regelmatig zal vergaderen. In deze vergadering</w:t>
      </w:r>
      <w:r w:rsidR="00CD76FD">
        <w:rPr>
          <w:sz w:val="24"/>
        </w:rPr>
        <w:t xml:space="preserve"> </w:t>
      </w:r>
      <w:r w:rsidRPr="00FA4B70">
        <w:rPr>
          <w:sz w:val="24"/>
        </w:rPr>
        <w:t>heeft bij voorkeur de dienaar des Woords – indien</w:t>
      </w:r>
      <w:r w:rsidR="00CD76FD">
        <w:rPr>
          <w:sz w:val="24"/>
        </w:rPr>
        <w:t xml:space="preserve"> </w:t>
      </w:r>
      <w:r w:rsidRPr="00FA4B70">
        <w:rPr>
          <w:sz w:val="24"/>
        </w:rPr>
        <w:t>er meer zijn dan één, de dienaren om beurten – te</w:t>
      </w:r>
      <w:r w:rsidR="00CD76FD">
        <w:rPr>
          <w:sz w:val="24"/>
        </w:rPr>
        <w:t xml:space="preserve"> </w:t>
      </w:r>
      <w:r w:rsidRPr="00FA4B70">
        <w:rPr>
          <w:sz w:val="24"/>
        </w:rPr>
        <w:t>presideren.</w:t>
      </w:r>
      <w:r w:rsidR="00F8136B">
        <w:rPr>
          <w:sz w:val="24"/>
        </w:rPr>
        <w:t xml:space="preserve"> Kerkenraadbesluiten worden met meerderheid van stemmen genomen. Bij staken van de stemmen wordt een voorstel geacht te zijn verworpen.</w:t>
      </w:r>
    </w:p>
    <w:p w:rsidR="00A93985" w:rsidRDefault="00A93985">
      <w:pPr>
        <w:rPr>
          <w:sz w:val="24"/>
        </w:rPr>
      </w:pPr>
    </w:p>
    <w:p w:rsidR="00A93985" w:rsidRDefault="00932AE3">
      <w:pPr>
        <w:rPr>
          <w:b/>
          <w:sz w:val="24"/>
        </w:rPr>
      </w:pPr>
      <w:r>
        <w:rPr>
          <w:b/>
          <w:sz w:val="24"/>
        </w:rPr>
        <w:br w:type="page"/>
      </w:r>
      <w:r w:rsidR="00A93985">
        <w:rPr>
          <w:b/>
          <w:sz w:val="24"/>
        </w:rPr>
        <w:t>Artikel 38 – van kleine kerkenraden.</w:t>
      </w:r>
    </w:p>
    <w:p w:rsidR="00A93985" w:rsidRDefault="00FA4B70">
      <w:pPr>
        <w:rPr>
          <w:sz w:val="24"/>
        </w:rPr>
      </w:pPr>
      <w:r>
        <w:rPr>
          <w:sz w:val="24"/>
        </w:rPr>
        <w:t>Waar</w:t>
      </w:r>
      <w:r w:rsidR="00A93985" w:rsidRPr="00A93985">
        <w:rPr>
          <w:sz w:val="24"/>
        </w:rPr>
        <w:t xml:space="preserve"> het getal van de ouderlingen zeer klein is,</w:t>
      </w:r>
      <w:r w:rsidR="001779C5">
        <w:rPr>
          <w:sz w:val="24"/>
        </w:rPr>
        <w:t xml:space="preserve"> of geen ouderling, </w:t>
      </w:r>
      <w:r w:rsidR="00A93985" w:rsidRPr="00A93985">
        <w:rPr>
          <w:sz w:val="24"/>
        </w:rPr>
        <w:t xml:space="preserve"> zullen de diakenen mede tot de kerkenraad mogen genomen</w:t>
      </w:r>
      <w:r w:rsidR="00CD76FD">
        <w:rPr>
          <w:sz w:val="24"/>
        </w:rPr>
        <w:t xml:space="preserve"> </w:t>
      </w:r>
      <w:r w:rsidR="001779C5">
        <w:rPr>
          <w:sz w:val="24"/>
        </w:rPr>
        <w:t>worden, en functioneren als hulpouderling.</w:t>
      </w:r>
    </w:p>
    <w:p w:rsidR="00A93985" w:rsidRDefault="00A93985">
      <w:pPr>
        <w:rPr>
          <w:sz w:val="24"/>
        </w:rPr>
      </w:pPr>
    </w:p>
    <w:p w:rsidR="00A93985" w:rsidRPr="00A93985" w:rsidRDefault="00A93985">
      <w:pPr>
        <w:rPr>
          <w:b/>
          <w:sz w:val="24"/>
        </w:rPr>
      </w:pPr>
      <w:r w:rsidRPr="00A93985">
        <w:rPr>
          <w:b/>
          <w:sz w:val="24"/>
        </w:rPr>
        <w:t>Artikel 39 – waar nog geen kerkenraad is.</w:t>
      </w:r>
    </w:p>
    <w:p w:rsidR="00A93985" w:rsidRDefault="006F5C0A">
      <w:pPr>
        <w:rPr>
          <w:sz w:val="24"/>
        </w:rPr>
      </w:pPr>
      <w:r>
        <w:rPr>
          <w:sz w:val="24"/>
        </w:rPr>
        <w:t>Buiten werking gesteld.</w:t>
      </w:r>
    </w:p>
    <w:p w:rsidR="00A93985" w:rsidRDefault="00A93985">
      <w:pPr>
        <w:rPr>
          <w:sz w:val="24"/>
        </w:rPr>
      </w:pPr>
    </w:p>
    <w:p w:rsidR="00A93985" w:rsidRDefault="00A93985">
      <w:pPr>
        <w:rPr>
          <w:b/>
          <w:sz w:val="24"/>
        </w:rPr>
      </w:pPr>
      <w:r>
        <w:rPr>
          <w:b/>
          <w:sz w:val="24"/>
        </w:rPr>
        <w:t>Artikel 40 – de diaconale vergadering.</w:t>
      </w:r>
    </w:p>
    <w:p w:rsidR="006F5C0A" w:rsidRPr="006F5C0A" w:rsidRDefault="006F5C0A" w:rsidP="006F5C0A">
      <w:pPr>
        <w:rPr>
          <w:sz w:val="24"/>
        </w:rPr>
      </w:pPr>
      <w:r w:rsidRPr="006F5C0A">
        <w:rPr>
          <w:sz w:val="24"/>
        </w:rPr>
        <w:t>De diakenen komen regelmatig in vergadering samen</w:t>
      </w:r>
    </w:p>
    <w:p w:rsidR="006F5C0A" w:rsidRPr="006F5C0A" w:rsidRDefault="006F5C0A" w:rsidP="006F5C0A">
      <w:pPr>
        <w:rPr>
          <w:sz w:val="24"/>
        </w:rPr>
      </w:pPr>
      <w:r w:rsidRPr="006F5C0A">
        <w:rPr>
          <w:sz w:val="24"/>
        </w:rPr>
        <w:t xml:space="preserve">om onder aanroeping van de Naam des Heeren de diaconale aangelegenheden te behandelen. Zij doen verantwoording van hun beleid en beheer aan de </w:t>
      </w:r>
    </w:p>
    <w:p w:rsidR="00A93985" w:rsidRDefault="006F5C0A" w:rsidP="006F5C0A">
      <w:pPr>
        <w:rPr>
          <w:sz w:val="24"/>
        </w:rPr>
      </w:pPr>
      <w:r w:rsidRPr="006F5C0A">
        <w:rPr>
          <w:sz w:val="24"/>
        </w:rPr>
        <w:t>kerkenraad.</w:t>
      </w:r>
    </w:p>
    <w:p w:rsidR="00FA4B70" w:rsidRDefault="00FA4B70">
      <w:pPr>
        <w:rPr>
          <w:b/>
          <w:sz w:val="24"/>
        </w:rPr>
      </w:pPr>
    </w:p>
    <w:p w:rsidR="00AC507E" w:rsidRPr="00A93985" w:rsidRDefault="00AC507E" w:rsidP="00AC507E">
      <w:pPr>
        <w:rPr>
          <w:b/>
          <w:sz w:val="24"/>
        </w:rPr>
      </w:pPr>
      <w:r w:rsidRPr="00A93985">
        <w:rPr>
          <w:b/>
          <w:sz w:val="24"/>
        </w:rPr>
        <w:t xml:space="preserve">Artikel </w:t>
      </w:r>
      <w:r>
        <w:rPr>
          <w:b/>
          <w:sz w:val="24"/>
        </w:rPr>
        <w:t>41</w:t>
      </w:r>
      <w:r w:rsidRPr="00A93985">
        <w:rPr>
          <w:b/>
          <w:sz w:val="24"/>
        </w:rPr>
        <w:t xml:space="preserve"> – </w:t>
      </w:r>
      <w:r>
        <w:rPr>
          <w:b/>
          <w:sz w:val="24"/>
        </w:rPr>
        <w:t>classis.</w:t>
      </w:r>
    </w:p>
    <w:p w:rsidR="00AC507E" w:rsidRDefault="00AC507E" w:rsidP="00AC507E">
      <w:pPr>
        <w:rPr>
          <w:sz w:val="24"/>
        </w:rPr>
      </w:pPr>
      <w:r>
        <w:rPr>
          <w:sz w:val="24"/>
        </w:rPr>
        <w:t>Buiten werking gesteld.</w:t>
      </w:r>
    </w:p>
    <w:p w:rsidR="00AC507E" w:rsidRDefault="00AC507E">
      <w:pPr>
        <w:rPr>
          <w:b/>
          <w:sz w:val="24"/>
        </w:rPr>
      </w:pPr>
    </w:p>
    <w:p w:rsidR="00AC507E" w:rsidRPr="00A93985" w:rsidRDefault="00AC507E" w:rsidP="00AC507E">
      <w:pPr>
        <w:rPr>
          <w:b/>
          <w:sz w:val="24"/>
        </w:rPr>
      </w:pPr>
      <w:r w:rsidRPr="00A93985">
        <w:rPr>
          <w:b/>
          <w:sz w:val="24"/>
        </w:rPr>
        <w:t xml:space="preserve">Artikel </w:t>
      </w:r>
      <w:r>
        <w:rPr>
          <w:b/>
          <w:sz w:val="24"/>
        </w:rPr>
        <w:t>42</w:t>
      </w:r>
      <w:r w:rsidRPr="00A93985">
        <w:rPr>
          <w:b/>
          <w:sz w:val="24"/>
        </w:rPr>
        <w:t xml:space="preserve"> – </w:t>
      </w:r>
      <w:r>
        <w:rPr>
          <w:b/>
          <w:sz w:val="24"/>
        </w:rPr>
        <w:t>archieven.</w:t>
      </w:r>
    </w:p>
    <w:p w:rsidR="00AC507E" w:rsidRDefault="00AC507E" w:rsidP="00AC507E">
      <w:pPr>
        <w:rPr>
          <w:sz w:val="24"/>
        </w:rPr>
      </w:pPr>
      <w:r>
        <w:rPr>
          <w:sz w:val="24"/>
        </w:rPr>
        <w:t>Elke kerk heeft behoorlijk zorg te dragen voor haar archief.</w:t>
      </w:r>
    </w:p>
    <w:p w:rsidR="00AC507E" w:rsidRDefault="00AC507E">
      <w:pPr>
        <w:rPr>
          <w:b/>
          <w:sz w:val="24"/>
        </w:rPr>
      </w:pPr>
    </w:p>
    <w:p w:rsidR="00A93985" w:rsidRDefault="00A93985">
      <w:pPr>
        <w:rPr>
          <w:b/>
          <w:sz w:val="24"/>
        </w:rPr>
      </w:pPr>
      <w:r>
        <w:rPr>
          <w:b/>
          <w:sz w:val="24"/>
        </w:rPr>
        <w:t>Artikelen 4</w:t>
      </w:r>
      <w:r w:rsidR="00AC507E">
        <w:rPr>
          <w:b/>
          <w:sz w:val="24"/>
        </w:rPr>
        <w:t>3</w:t>
      </w:r>
      <w:r>
        <w:rPr>
          <w:b/>
          <w:sz w:val="24"/>
        </w:rPr>
        <w:t xml:space="preserve"> – 52</w:t>
      </w:r>
      <w:r w:rsidR="006F5C0A">
        <w:rPr>
          <w:b/>
          <w:sz w:val="24"/>
        </w:rPr>
        <w:t xml:space="preserve">. </w:t>
      </w:r>
    </w:p>
    <w:p w:rsidR="00A93985" w:rsidRDefault="005D260C">
      <w:pPr>
        <w:rPr>
          <w:sz w:val="24"/>
        </w:rPr>
      </w:pPr>
      <w:r>
        <w:rPr>
          <w:sz w:val="24"/>
        </w:rPr>
        <w:t>Deze art</w:t>
      </w:r>
      <w:r w:rsidR="00A93985">
        <w:rPr>
          <w:sz w:val="24"/>
        </w:rPr>
        <w:t>ikelen</w:t>
      </w:r>
      <w:r>
        <w:rPr>
          <w:sz w:val="24"/>
        </w:rPr>
        <w:t xml:space="preserve"> die handelen </w:t>
      </w:r>
      <w:r w:rsidR="00A93985">
        <w:rPr>
          <w:sz w:val="24"/>
        </w:rPr>
        <w:t xml:space="preserve">over de bovenplaatselijke organen zijn buiten </w:t>
      </w:r>
      <w:r w:rsidR="00FA4B70">
        <w:rPr>
          <w:sz w:val="24"/>
        </w:rPr>
        <w:t>werking gesteld.</w:t>
      </w:r>
    </w:p>
    <w:p w:rsidR="00376083" w:rsidRDefault="00376083">
      <w:pPr>
        <w:rPr>
          <w:b/>
          <w:sz w:val="24"/>
        </w:rPr>
      </w:pPr>
    </w:p>
    <w:p w:rsidR="009E2CBE" w:rsidRPr="009E2CBE" w:rsidRDefault="009E2CBE">
      <w:pPr>
        <w:rPr>
          <w:b/>
          <w:sz w:val="24"/>
        </w:rPr>
      </w:pPr>
      <w:r w:rsidRPr="009E2CBE">
        <w:rPr>
          <w:b/>
          <w:sz w:val="24"/>
        </w:rPr>
        <w:t>VAN DE LEER, SACRAMENTEN EN ANDERE CEREMONI</w:t>
      </w:r>
      <w:r>
        <w:rPr>
          <w:b/>
          <w:sz w:val="24"/>
        </w:rPr>
        <w:t>EN</w:t>
      </w:r>
    </w:p>
    <w:p w:rsidR="009E2CBE" w:rsidRDefault="009E2CBE">
      <w:pPr>
        <w:rPr>
          <w:sz w:val="24"/>
        </w:rPr>
      </w:pPr>
    </w:p>
    <w:p w:rsidR="00A93985" w:rsidRDefault="00A93985">
      <w:pPr>
        <w:rPr>
          <w:b/>
          <w:sz w:val="24"/>
        </w:rPr>
      </w:pPr>
      <w:r>
        <w:rPr>
          <w:b/>
          <w:sz w:val="24"/>
        </w:rPr>
        <w:t>Artikel 53 – ondertekening van de belijdenis door de dienaren des Woords</w:t>
      </w:r>
      <w:r w:rsidR="00E32760">
        <w:rPr>
          <w:b/>
          <w:sz w:val="24"/>
        </w:rPr>
        <w:t>, de ouderlingen en de diakenen.</w:t>
      </w:r>
    </w:p>
    <w:p w:rsidR="00A93985" w:rsidRDefault="00E32760" w:rsidP="00E32760">
      <w:pPr>
        <w:rPr>
          <w:sz w:val="24"/>
        </w:rPr>
      </w:pPr>
      <w:r w:rsidRPr="00E32760">
        <w:rPr>
          <w:sz w:val="24"/>
        </w:rPr>
        <w:t>De dienaren des Woords</w:t>
      </w:r>
      <w:r>
        <w:rPr>
          <w:sz w:val="24"/>
        </w:rPr>
        <w:t>, de ouderlingen en de diakenen,</w:t>
      </w:r>
      <w:r w:rsidRPr="00E32760">
        <w:rPr>
          <w:sz w:val="24"/>
        </w:rPr>
        <w:t xml:space="preserve"> zullen </w:t>
      </w:r>
      <w:r>
        <w:rPr>
          <w:sz w:val="24"/>
        </w:rPr>
        <w:t xml:space="preserve">in een vergadering van de kerkenraad, </w:t>
      </w:r>
      <w:r w:rsidRPr="00E32760">
        <w:rPr>
          <w:sz w:val="24"/>
        </w:rPr>
        <w:t>hun instemming betuigen met de drie formulieren van enigheid, te weten de Nederlandse Geloofsbelijdenis, de Heidelbergse Catechismus en de</w:t>
      </w:r>
      <w:r>
        <w:rPr>
          <w:sz w:val="24"/>
        </w:rPr>
        <w:t xml:space="preserve"> </w:t>
      </w:r>
      <w:r w:rsidRPr="00E32760">
        <w:rPr>
          <w:sz w:val="24"/>
        </w:rPr>
        <w:t>Dordtse Leerregels, door ondertekening van het daarvoor bestaande ondertekeningsformulier. De</w:t>
      </w:r>
      <w:r>
        <w:rPr>
          <w:sz w:val="24"/>
        </w:rPr>
        <w:t xml:space="preserve">genen </w:t>
      </w:r>
      <w:r w:rsidRPr="00E32760">
        <w:rPr>
          <w:sz w:val="24"/>
        </w:rPr>
        <w:t>die dit weigeren, zullen door de kerkenraad de facto in hun dienst worden geschorst, totdat zij</w:t>
      </w:r>
      <w:r>
        <w:rPr>
          <w:sz w:val="24"/>
        </w:rPr>
        <w:t xml:space="preserve"> </w:t>
      </w:r>
      <w:r w:rsidRPr="00E32760">
        <w:rPr>
          <w:sz w:val="24"/>
        </w:rPr>
        <w:t>na samenspreking bereid zijn tot ondertekening. Indien</w:t>
      </w:r>
      <w:r>
        <w:rPr>
          <w:sz w:val="24"/>
        </w:rPr>
        <w:t xml:space="preserve"> </w:t>
      </w:r>
      <w:r w:rsidRPr="00E32760">
        <w:rPr>
          <w:sz w:val="24"/>
        </w:rPr>
        <w:t>zij halsstarrig blijven weigeren, zullen zij geheel uit hun</w:t>
      </w:r>
      <w:r>
        <w:rPr>
          <w:sz w:val="24"/>
        </w:rPr>
        <w:t xml:space="preserve"> </w:t>
      </w:r>
      <w:r w:rsidRPr="00E32760">
        <w:rPr>
          <w:sz w:val="24"/>
        </w:rPr>
        <w:t>ambt worden ontzet.</w:t>
      </w:r>
    </w:p>
    <w:p w:rsidR="00E32760" w:rsidRDefault="00E32760" w:rsidP="00E32760">
      <w:pPr>
        <w:rPr>
          <w:sz w:val="24"/>
        </w:rPr>
      </w:pPr>
    </w:p>
    <w:p w:rsidR="00A93985" w:rsidRDefault="00A93985">
      <w:pPr>
        <w:rPr>
          <w:b/>
          <w:sz w:val="24"/>
        </w:rPr>
      </w:pPr>
      <w:r>
        <w:rPr>
          <w:b/>
          <w:sz w:val="24"/>
        </w:rPr>
        <w:t xml:space="preserve">Artikel 54 – </w:t>
      </w:r>
      <w:r w:rsidR="00E32760">
        <w:rPr>
          <w:b/>
          <w:sz w:val="24"/>
        </w:rPr>
        <w:t>het onderwijs.</w:t>
      </w:r>
    </w:p>
    <w:p w:rsidR="00A93985" w:rsidRDefault="00E32760" w:rsidP="00E32760">
      <w:pPr>
        <w:rPr>
          <w:sz w:val="24"/>
        </w:rPr>
      </w:pPr>
      <w:r w:rsidRPr="00E32760">
        <w:rPr>
          <w:sz w:val="24"/>
        </w:rPr>
        <w:t>De kerkenraden hebben er op toe te zien, dat de ouders</w:t>
      </w:r>
      <w:r w:rsidR="00A4256D">
        <w:rPr>
          <w:sz w:val="24"/>
        </w:rPr>
        <w:t xml:space="preserve"> </w:t>
      </w:r>
      <w:r w:rsidRPr="00E32760">
        <w:rPr>
          <w:sz w:val="24"/>
        </w:rPr>
        <w:t>naar hun vermogen hun kinderen onderwijzen en zoveel</w:t>
      </w:r>
      <w:r w:rsidR="00A4256D">
        <w:rPr>
          <w:sz w:val="24"/>
        </w:rPr>
        <w:t xml:space="preserve"> </w:t>
      </w:r>
      <w:r w:rsidRPr="00E32760">
        <w:rPr>
          <w:sz w:val="24"/>
        </w:rPr>
        <w:t>zij kunnen hen onderwijs laten volgen dat in</w:t>
      </w:r>
      <w:r w:rsidR="00A4256D">
        <w:rPr>
          <w:sz w:val="24"/>
        </w:rPr>
        <w:t xml:space="preserve"> o</w:t>
      </w:r>
      <w:r w:rsidRPr="00E32760">
        <w:rPr>
          <w:sz w:val="24"/>
        </w:rPr>
        <w:t>vereenstemming is met de leer van de kerk, zoals zij dit bij</w:t>
      </w:r>
      <w:r w:rsidR="00A4256D">
        <w:rPr>
          <w:sz w:val="24"/>
        </w:rPr>
        <w:t xml:space="preserve"> </w:t>
      </w:r>
      <w:r w:rsidRPr="00E32760">
        <w:rPr>
          <w:sz w:val="24"/>
        </w:rPr>
        <w:t>de doop beloofd hebben.</w:t>
      </w:r>
    </w:p>
    <w:p w:rsidR="00E32760" w:rsidRDefault="00E32760" w:rsidP="00E32760">
      <w:pPr>
        <w:rPr>
          <w:sz w:val="24"/>
        </w:rPr>
      </w:pPr>
    </w:p>
    <w:p w:rsidR="00A93985" w:rsidRDefault="00A93985">
      <w:pPr>
        <w:rPr>
          <w:b/>
          <w:sz w:val="24"/>
        </w:rPr>
      </w:pPr>
      <w:r>
        <w:rPr>
          <w:b/>
          <w:sz w:val="24"/>
        </w:rPr>
        <w:t xml:space="preserve">Artikel 55 – </w:t>
      </w:r>
      <w:r w:rsidR="00E32760">
        <w:rPr>
          <w:b/>
          <w:sz w:val="24"/>
        </w:rPr>
        <w:t>verkeerde lectuur.</w:t>
      </w:r>
    </w:p>
    <w:p w:rsidR="00E32760" w:rsidRPr="00E32760" w:rsidRDefault="00E32760" w:rsidP="00E32760">
      <w:pPr>
        <w:rPr>
          <w:sz w:val="24"/>
        </w:rPr>
      </w:pPr>
      <w:r w:rsidRPr="00E32760">
        <w:rPr>
          <w:sz w:val="24"/>
        </w:rPr>
        <w:t>De kerkenraden hebben toe te zien, dat de gemeenteleden zowel in prediking als door catechese en huisbezoek worden toegerust om de He</w:t>
      </w:r>
      <w:r>
        <w:rPr>
          <w:sz w:val="24"/>
        </w:rPr>
        <w:t>e</w:t>
      </w:r>
      <w:r w:rsidRPr="00E32760">
        <w:rPr>
          <w:sz w:val="24"/>
        </w:rPr>
        <w:t>re in leer en leven</w:t>
      </w:r>
      <w:r w:rsidR="00A4256D">
        <w:rPr>
          <w:sz w:val="24"/>
        </w:rPr>
        <w:t xml:space="preserve"> </w:t>
      </w:r>
      <w:r w:rsidRPr="00E32760">
        <w:rPr>
          <w:sz w:val="24"/>
        </w:rPr>
        <w:t>te dienen. Deze toerusting dient tevens om weerstand</w:t>
      </w:r>
      <w:r w:rsidR="00A4256D">
        <w:rPr>
          <w:sz w:val="24"/>
        </w:rPr>
        <w:t xml:space="preserve"> </w:t>
      </w:r>
      <w:r w:rsidRPr="00E32760">
        <w:rPr>
          <w:sz w:val="24"/>
        </w:rPr>
        <w:t>te kunnen bieden aan de negatieve invloeden van zowel verderfelijke lectuur als van de overige moderne</w:t>
      </w:r>
    </w:p>
    <w:p w:rsidR="00A93985" w:rsidRDefault="00E32760" w:rsidP="00E32760">
      <w:pPr>
        <w:rPr>
          <w:sz w:val="24"/>
        </w:rPr>
      </w:pPr>
      <w:r w:rsidRPr="00E32760">
        <w:rPr>
          <w:sz w:val="24"/>
        </w:rPr>
        <w:t>communicatiemiddelen, waardoor de zuiverheid van</w:t>
      </w:r>
      <w:r w:rsidR="00A4256D">
        <w:rPr>
          <w:sz w:val="24"/>
        </w:rPr>
        <w:t xml:space="preserve"> </w:t>
      </w:r>
      <w:r w:rsidRPr="00E32760">
        <w:rPr>
          <w:sz w:val="24"/>
        </w:rPr>
        <w:t>de heilige christelijke levenswandel wordt aangetast.</w:t>
      </w:r>
    </w:p>
    <w:p w:rsidR="00A93985" w:rsidRPr="00927F89" w:rsidRDefault="00A93985">
      <w:pPr>
        <w:rPr>
          <w:sz w:val="24"/>
        </w:rPr>
      </w:pPr>
    </w:p>
    <w:p w:rsidR="00A93985" w:rsidRDefault="00AC507E">
      <w:pPr>
        <w:rPr>
          <w:b/>
          <w:sz w:val="24"/>
        </w:rPr>
      </w:pPr>
      <w:r>
        <w:rPr>
          <w:b/>
          <w:sz w:val="24"/>
        </w:rPr>
        <w:t>Artikel 56 – de bediening van de</w:t>
      </w:r>
      <w:r w:rsidR="00A93985">
        <w:rPr>
          <w:b/>
          <w:sz w:val="24"/>
        </w:rPr>
        <w:t xml:space="preserve"> </w:t>
      </w:r>
      <w:r w:rsidR="00406DAA">
        <w:rPr>
          <w:b/>
          <w:sz w:val="24"/>
        </w:rPr>
        <w:t>heilige d</w:t>
      </w:r>
      <w:r w:rsidR="00A93985">
        <w:rPr>
          <w:b/>
          <w:sz w:val="24"/>
        </w:rPr>
        <w:t>oop.</w:t>
      </w:r>
    </w:p>
    <w:p w:rsidR="00E32760" w:rsidRDefault="00E32760" w:rsidP="00E32760">
      <w:pPr>
        <w:rPr>
          <w:sz w:val="24"/>
        </w:rPr>
      </w:pPr>
      <w:r w:rsidRPr="00E32760">
        <w:rPr>
          <w:sz w:val="24"/>
        </w:rPr>
        <w:t>Het verbond Gods zal aan de kinderen van de gelovigen door de heilige doop, bediend door een wettige</w:t>
      </w:r>
      <w:r w:rsidR="00A4256D">
        <w:rPr>
          <w:sz w:val="24"/>
        </w:rPr>
        <w:t xml:space="preserve"> </w:t>
      </w:r>
      <w:r w:rsidRPr="00E32760">
        <w:rPr>
          <w:sz w:val="24"/>
        </w:rPr>
        <w:t>dienaar van het Woord, bezegeld worden. De bediening daarvan zal zo spoedig mogelijk plaats hebben in</w:t>
      </w:r>
      <w:r w:rsidR="00A4256D">
        <w:rPr>
          <w:sz w:val="24"/>
        </w:rPr>
        <w:t xml:space="preserve"> </w:t>
      </w:r>
      <w:r w:rsidRPr="00E32760">
        <w:rPr>
          <w:sz w:val="24"/>
        </w:rPr>
        <w:t>een wettige dienst van het Woord.</w:t>
      </w:r>
    </w:p>
    <w:p w:rsidR="00E32760" w:rsidRDefault="00E32760" w:rsidP="00E32760">
      <w:pPr>
        <w:rPr>
          <w:sz w:val="24"/>
        </w:rPr>
      </w:pPr>
    </w:p>
    <w:p w:rsidR="00A93985" w:rsidRDefault="00A93985">
      <w:pPr>
        <w:rPr>
          <w:b/>
          <w:sz w:val="24"/>
        </w:rPr>
      </w:pPr>
      <w:r w:rsidRPr="00A93985">
        <w:rPr>
          <w:b/>
          <w:sz w:val="24"/>
        </w:rPr>
        <w:t xml:space="preserve">Artikel 57 </w:t>
      </w:r>
      <w:r w:rsidR="00B226B7">
        <w:rPr>
          <w:b/>
          <w:sz w:val="24"/>
        </w:rPr>
        <w:t>–</w:t>
      </w:r>
      <w:r w:rsidRPr="00A93985">
        <w:rPr>
          <w:b/>
          <w:sz w:val="24"/>
        </w:rPr>
        <w:t xml:space="preserve"> </w:t>
      </w:r>
      <w:r w:rsidR="00E32760">
        <w:rPr>
          <w:b/>
          <w:sz w:val="24"/>
        </w:rPr>
        <w:t>ouders</w:t>
      </w:r>
      <w:r w:rsidR="00B226B7">
        <w:rPr>
          <w:b/>
          <w:sz w:val="24"/>
        </w:rPr>
        <w:t xml:space="preserve"> en getuigen.</w:t>
      </w:r>
    </w:p>
    <w:p w:rsidR="00E32760" w:rsidRPr="00E32760" w:rsidRDefault="00E32760" w:rsidP="00E32760">
      <w:pPr>
        <w:rPr>
          <w:sz w:val="24"/>
        </w:rPr>
      </w:pPr>
      <w:r w:rsidRPr="00E32760">
        <w:rPr>
          <w:sz w:val="24"/>
        </w:rPr>
        <w:t>De kerkenraden zullen er zorg voor dragen dat de</w:t>
      </w:r>
      <w:r w:rsidR="00A4256D">
        <w:rPr>
          <w:sz w:val="24"/>
        </w:rPr>
        <w:t xml:space="preserve"> </w:t>
      </w:r>
      <w:r w:rsidRPr="00E32760">
        <w:rPr>
          <w:sz w:val="24"/>
        </w:rPr>
        <w:t>ouders het sacrament van de doop voor hun kind aanvragen en bij de bediening van de heilige doop de</w:t>
      </w:r>
      <w:r w:rsidR="00A4256D">
        <w:rPr>
          <w:sz w:val="24"/>
        </w:rPr>
        <w:t xml:space="preserve"> </w:t>
      </w:r>
      <w:r w:rsidRPr="00E32760">
        <w:rPr>
          <w:sz w:val="24"/>
        </w:rPr>
        <w:t>daaraan verbonden verplichtingen op zich nemen.</w:t>
      </w:r>
    </w:p>
    <w:p w:rsidR="00FF06C7" w:rsidRDefault="00E32760" w:rsidP="00E32760">
      <w:pPr>
        <w:rPr>
          <w:sz w:val="24"/>
        </w:rPr>
      </w:pPr>
      <w:r w:rsidRPr="00E32760">
        <w:rPr>
          <w:sz w:val="24"/>
        </w:rPr>
        <w:t>Wanneer het nodig is, dat er getuigen bij de doop</w:t>
      </w:r>
      <w:r w:rsidR="00A4256D">
        <w:rPr>
          <w:sz w:val="24"/>
        </w:rPr>
        <w:t xml:space="preserve"> </w:t>
      </w:r>
      <w:r w:rsidRPr="00E32760">
        <w:rPr>
          <w:sz w:val="24"/>
        </w:rPr>
        <w:t>optreden, behoren dit personen te zijn, die de zuivere</w:t>
      </w:r>
      <w:r w:rsidR="00A4256D">
        <w:rPr>
          <w:sz w:val="24"/>
        </w:rPr>
        <w:t xml:space="preserve"> </w:t>
      </w:r>
      <w:r w:rsidRPr="00E32760">
        <w:rPr>
          <w:sz w:val="24"/>
        </w:rPr>
        <w:t>leer toegedaan en onbesproken van wandel zijn.</w:t>
      </w:r>
    </w:p>
    <w:p w:rsidR="00FF06C7" w:rsidRDefault="00FF06C7">
      <w:pPr>
        <w:rPr>
          <w:sz w:val="24"/>
        </w:rPr>
      </w:pPr>
    </w:p>
    <w:p w:rsidR="00FF06C7" w:rsidRDefault="00FF06C7">
      <w:pPr>
        <w:rPr>
          <w:b/>
          <w:sz w:val="24"/>
        </w:rPr>
      </w:pPr>
      <w:r>
        <w:rPr>
          <w:b/>
          <w:sz w:val="24"/>
        </w:rPr>
        <w:t>Artikel 58 – doopsformulieren.</w:t>
      </w:r>
    </w:p>
    <w:p w:rsidR="00FF06C7" w:rsidRDefault="00E32760" w:rsidP="00E32760">
      <w:pPr>
        <w:rPr>
          <w:sz w:val="24"/>
        </w:rPr>
      </w:pPr>
      <w:r w:rsidRPr="00E32760">
        <w:rPr>
          <w:sz w:val="24"/>
        </w:rPr>
        <w:t>Bij het dopen, zowel van jonge kinderen als volwassenen, zullen de kerkenraden er op toezien dat de</w:t>
      </w:r>
      <w:r w:rsidR="00A4256D">
        <w:rPr>
          <w:sz w:val="24"/>
        </w:rPr>
        <w:t xml:space="preserve"> </w:t>
      </w:r>
      <w:r w:rsidRPr="00E32760">
        <w:rPr>
          <w:sz w:val="24"/>
        </w:rPr>
        <w:t>daartoe opgestelde formulieren geheel en ongewijzigd</w:t>
      </w:r>
      <w:r w:rsidR="00A4256D">
        <w:rPr>
          <w:sz w:val="24"/>
        </w:rPr>
        <w:t xml:space="preserve"> </w:t>
      </w:r>
      <w:r w:rsidRPr="00E32760">
        <w:rPr>
          <w:sz w:val="24"/>
        </w:rPr>
        <w:t>gebruikt worden.</w:t>
      </w:r>
    </w:p>
    <w:p w:rsidR="00927F89" w:rsidRDefault="00927F89">
      <w:pPr>
        <w:rPr>
          <w:b/>
          <w:sz w:val="24"/>
        </w:rPr>
      </w:pPr>
    </w:p>
    <w:p w:rsidR="00FF06C7" w:rsidRDefault="00FF06C7">
      <w:pPr>
        <w:rPr>
          <w:b/>
          <w:sz w:val="24"/>
        </w:rPr>
      </w:pPr>
      <w:r>
        <w:rPr>
          <w:b/>
          <w:sz w:val="24"/>
        </w:rPr>
        <w:t xml:space="preserve">Artikel 59 – </w:t>
      </w:r>
      <w:r w:rsidR="00844B9F">
        <w:rPr>
          <w:b/>
          <w:sz w:val="24"/>
        </w:rPr>
        <w:t>volwassendoop</w:t>
      </w:r>
      <w:r>
        <w:rPr>
          <w:b/>
          <w:sz w:val="24"/>
        </w:rPr>
        <w:t xml:space="preserve"> en </w:t>
      </w:r>
      <w:r w:rsidR="00406DAA">
        <w:rPr>
          <w:b/>
          <w:sz w:val="24"/>
        </w:rPr>
        <w:t>heilig a</w:t>
      </w:r>
      <w:r>
        <w:rPr>
          <w:b/>
          <w:sz w:val="24"/>
        </w:rPr>
        <w:t>vondmaal.</w:t>
      </w:r>
    </w:p>
    <w:p w:rsidR="00FF06C7" w:rsidRDefault="00FF06C7">
      <w:pPr>
        <w:rPr>
          <w:sz w:val="24"/>
        </w:rPr>
      </w:pPr>
      <w:r w:rsidRPr="00FF06C7">
        <w:rPr>
          <w:sz w:val="24"/>
        </w:rPr>
        <w:t xml:space="preserve">De </w:t>
      </w:r>
      <w:r w:rsidR="00844B9F">
        <w:rPr>
          <w:sz w:val="24"/>
        </w:rPr>
        <w:t>volwassenen</w:t>
      </w:r>
      <w:r w:rsidR="00406DAA">
        <w:rPr>
          <w:sz w:val="24"/>
        </w:rPr>
        <w:t xml:space="preserve"> worden door de d</w:t>
      </w:r>
      <w:r w:rsidRPr="00FF06C7">
        <w:rPr>
          <w:sz w:val="24"/>
        </w:rPr>
        <w:t>oop de christelijke</w:t>
      </w:r>
      <w:r w:rsidR="00A4256D">
        <w:rPr>
          <w:sz w:val="24"/>
        </w:rPr>
        <w:t xml:space="preserve"> </w:t>
      </w:r>
      <w:r w:rsidRPr="00FF06C7">
        <w:rPr>
          <w:sz w:val="24"/>
        </w:rPr>
        <w:t>gemeente ingelijfd, en voor lidmaten der gemeente</w:t>
      </w:r>
      <w:r w:rsidR="00A4256D">
        <w:rPr>
          <w:sz w:val="24"/>
        </w:rPr>
        <w:t xml:space="preserve"> </w:t>
      </w:r>
      <w:r w:rsidRPr="00FF06C7">
        <w:rPr>
          <w:sz w:val="24"/>
        </w:rPr>
        <w:t>aangenome</w:t>
      </w:r>
      <w:r w:rsidR="00406DAA">
        <w:rPr>
          <w:sz w:val="24"/>
        </w:rPr>
        <w:t>n, en zijn daarom schuldig het a</w:t>
      </w:r>
      <w:r w:rsidRPr="00FF06C7">
        <w:rPr>
          <w:sz w:val="24"/>
        </w:rPr>
        <w:t>vondmaal des</w:t>
      </w:r>
      <w:r w:rsidR="00A4256D">
        <w:rPr>
          <w:sz w:val="24"/>
        </w:rPr>
        <w:t xml:space="preserve"> </w:t>
      </w:r>
      <w:r w:rsidRPr="00FF06C7">
        <w:rPr>
          <w:sz w:val="24"/>
        </w:rPr>
        <w:t xml:space="preserve">Heeren ook te </w:t>
      </w:r>
      <w:r w:rsidR="00406DAA">
        <w:rPr>
          <w:sz w:val="24"/>
        </w:rPr>
        <w:t>gebruiken, 't welk zij bij hun d</w:t>
      </w:r>
      <w:r w:rsidRPr="00FF06C7">
        <w:rPr>
          <w:sz w:val="24"/>
        </w:rPr>
        <w:t>oop zullen</w:t>
      </w:r>
      <w:r w:rsidR="00A4256D">
        <w:rPr>
          <w:sz w:val="24"/>
        </w:rPr>
        <w:t xml:space="preserve"> </w:t>
      </w:r>
      <w:r w:rsidRPr="00FF06C7">
        <w:rPr>
          <w:sz w:val="24"/>
        </w:rPr>
        <w:t>beloven te doen.</w:t>
      </w:r>
    </w:p>
    <w:p w:rsidR="00A31E6B" w:rsidRDefault="00A31E6B">
      <w:pPr>
        <w:rPr>
          <w:sz w:val="24"/>
        </w:rPr>
      </w:pPr>
    </w:p>
    <w:p w:rsidR="00FF06C7" w:rsidRDefault="00FF06C7">
      <w:pPr>
        <w:rPr>
          <w:b/>
          <w:sz w:val="24"/>
        </w:rPr>
      </w:pPr>
      <w:r>
        <w:rPr>
          <w:b/>
          <w:sz w:val="24"/>
        </w:rPr>
        <w:t>Artikel 60 – doopregister.</w:t>
      </w:r>
    </w:p>
    <w:p w:rsidR="00FF06C7" w:rsidRDefault="00FF06C7">
      <w:pPr>
        <w:rPr>
          <w:sz w:val="24"/>
        </w:rPr>
      </w:pPr>
      <w:r w:rsidRPr="00FF06C7">
        <w:rPr>
          <w:sz w:val="24"/>
        </w:rPr>
        <w:t xml:space="preserve">De namen der gedoopten, </w:t>
      </w:r>
      <w:r w:rsidR="00844B9F">
        <w:rPr>
          <w:sz w:val="24"/>
        </w:rPr>
        <w:t xml:space="preserve">alsook </w:t>
      </w:r>
      <w:r w:rsidRPr="00FF06C7">
        <w:rPr>
          <w:sz w:val="24"/>
        </w:rPr>
        <w:t>der ouders en getuigen, en desgelijks de ti</w:t>
      </w:r>
      <w:r w:rsidR="00406DAA">
        <w:rPr>
          <w:sz w:val="24"/>
        </w:rPr>
        <w:t>jd van de d</w:t>
      </w:r>
      <w:r w:rsidRPr="00FF06C7">
        <w:rPr>
          <w:sz w:val="24"/>
        </w:rPr>
        <w:t>oop, zullen opgetekend worden</w:t>
      </w:r>
      <w:r w:rsidR="00844B9F">
        <w:rPr>
          <w:sz w:val="24"/>
        </w:rPr>
        <w:t xml:space="preserve"> in het doopboek.</w:t>
      </w:r>
    </w:p>
    <w:p w:rsidR="00844B9F" w:rsidRPr="00927F89" w:rsidRDefault="00844B9F">
      <w:pPr>
        <w:rPr>
          <w:sz w:val="24"/>
        </w:rPr>
      </w:pPr>
    </w:p>
    <w:p w:rsidR="00FF06C7" w:rsidRDefault="00FF06C7">
      <w:pPr>
        <w:rPr>
          <w:sz w:val="24"/>
        </w:rPr>
      </w:pPr>
      <w:r w:rsidRPr="00FF06C7">
        <w:rPr>
          <w:b/>
          <w:sz w:val="24"/>
        </w:rPr>
        <w:t xml:space="preserve">Artikel 61 – toelating tot het </w:t>
      </w:r>
      <w:r w:rsidR="00406DAA">
        <w:rPr>
          <w:b/>
          <w:sz w:val="24"/>
        </w:rPr>
        <w:t>h</w:t>
      </w:r>
      <w:r w:rsidR="00844B9F">
        <w:rPr>
          <w:b/>
          <w:sz w:val="24"/>
        </w:rPr>
        <w:t>eilig</w:t>
      </w:r>
      <w:r w:rsidRPr="00FF06C7">
        <w:rPr>
          <w:b/>
          <w:sz w:val="24"/>
        </w:rPr>
        <w:t xml:space="preserve"> </w:t>
      </w:r>
      <w:r w:rsidR="00406DAA">
        <w:rPr>
          <w:b/>
          <w:sz w:val="24"/>
        </w:rPr>
        <w:t>a</w:t>
      </w:r>
      <w:r w:rsidRPr="00FF06C7">
        <w:rPr>
          <w:b/>
          <w:sz w:val="24"/>
        </w:rPr>
        <w:t>vondmaal.</w:t>
      </w:r>
    </w:p>
    <w:p w:rsidR="00A4256D" w:rsidRPr="00A4256D" w:rsidRDefault="00A4256D" w:rsidP="00A4256D">
      <w:pPr>
        <w:rPr>
          <w:sz w:val="24"/>
        </w:rPr>
      </w:pPr>
      <w:r w:rsidRPr="00A4256D">
        <w:rPr>
          <w:sz w:val="24"/>
        </w:rPr>
        <w:t>Niemand kan tot het avondmaal des He</w:t>
      </w:r>
      <w:r>
        <w:rPr>
          <w:sz w:val="24"/>
        </w:rPr>
        <w:t>e</w:t>
      </w:r>
      <w:r w:rsidRPr="00A4256D">
        <w:rPr>
          <w:sz w:val="24"/>
        </w:rPr>
        <w:t>ren worden</w:t>
      </w:r>
      <w:r>
        <w:rPr>
          <w:sz w:val="24"/>
        </w:rPr>
        <w:t xml:space="preserve"> </w:t>
      </w:r>
      <w:r w:rsidRPr="00A4256D">
        <w:rPr>
          <w:sz w:val="24"/>
        </w:rPr>
        <w:t>toegelaten dan die belijdenis des geloofs heeft afgelegd</w:t>
      </w:r>
    </w:p>
    <w:p w:rsidR="00A4256D" w:rsidRPr="00A4256D" w:rsidRDefault="006A30B3" w:rsidP="00A4256D">
      <w:pPr>
        <w:rPr>
          <w:sz w:val="24"/>
        </w:rPr>
      </w:pPr>
      <w:r>
        <w:rPr>
          <w:sz w:val="24"/>
        </w:rPr>
        <w:t>en getuigenis g</w:t>
      </w:r>
      <w:r w:rsidR="00A4256D" w:rsidRPr="00A4256D">
        <w:rPr>
          <w:sz w:val="24"/>
        </w:rPr>
        <w:t>eeft van een godvruchtige wandel. Dit</w:t>
      </w:r>
    </w:p>
    <w:p w:rsidR="00FF06C7" w:rsidRDefault="00A4256D" w:rsidP="00A4256D">
      <w:pPr>
        <w:rPr>
          <w:sz w:val="24"/>
        </w:rPr>
      </w:pPr>
      <w:r w:rsidRPr="00A4256D">
        <w:rPr>
          <w:sz w:val="24"/>
        </w:rPr>
        <w:t xml:space="preserve">geldt ook voor hen die uit </w:t>
      </w:r>
      <w:r>
        <w:rPr>
          <w:sz w:val="24"/>
        </w:rPr>
        <w:t xml:space="preserve">andere </w:t>
      </w:r>
      <w:r w:rsidRPr="00A4256D">
        <w:rPr>
          <w:sz w:val="24"/>
        </w:rPr>
        <w:t xml:space="preserve">kerken </w:t>
      </w:r>
      <w:r>
        <w:rPr>
          <w:sz w:val="24"/>
        </w:rPr>
        <w:t>over</w:t>
      </w:r>
      <w:r w:rsidRPr="00A4256D">
        <w:rPr>
          <w:sz w:val="24"/>
        </w:rPr>
        <w:t>komen.</w:t>
      </w:r>
    </w:p>
    <w:p w:rsidR="00FF06C7" w:rsidRDefault="00FF06C7">
      <w:pPr>
        <w:rPr>
          <w:sz w:val="24"/>
        </w:rPr>
      </w:pPr>
    </w:p>
    <w:p w:rsidR="00FF06C7" w:rsidRDefault="00FF06C7">
      <w:pPr>
        <w:rPr>
          <w:b/>
          <w:sz w:val="24"/>
        </w:rPr>
      </w:pPr>
      <w:r>
        <w:rPr>
          <w:b/>
          <w:sz w:val="24"/>
        </w:rPr>
        <w:t>Artikel 62 – de wijze der avondmaalsviering.</w:t>
      </w:r>
    </w:p>
    <w:p w:rsidR="000D3569" w:rsidRPr="000D3569" w:rsidRDefault="000D3569" w:rsidP="000D3569">
      <w:pPr>
        <w:rPr>
          <w:sz w:val="24"/>
        </w:rPr>
      </w:pPr>
      <w:r w:rsidRPr="000D3569">
        <w:rPr>
          <w:sz w:val="24"/>
        </w:rPr>
        <w:t xml:space="preserve">Iedere kerk zal het avondmaal op zodanige wijze </w:t>
      </w:r>
      <w:r>
        <w:rPr>
          <w:sz w:val="24"/>
        </w:rPr>
        <w:t>houden</w:t>
      </w:r>
    </w:p>
    <w:p w:rsidR="005D260C" w:rsidRDefault="000D3569">
      <w:pPr>
        <w:rPr>
          <w:sz w:val="24"/>
        </w:rPr>
      </w:pPr>
      <w:r w:rsidRPr="000D3569">
        <w:rPr>
          <w:sz w:val="24"/>
        </w:rPr>
        <w:t>als naar haar oordeel het meest tot stichting van de gemeente dienen kan, met dien verstande dat de tekenen</w:t>
      </w:r>
      <w:r w:rsidR="00A4256D">
        <w:rPr>
          <w:sz w:val="24"/>
        </w:rPr>
        <w:t xml:space="preserve"> </w:t>
      </w:r>
      <w:r w:rsidRPr="000D3569">
        <w:rPr>
          <w:sz w:val="24"/>
        </w:rPr>
        <w:t xml:space="preserve">van brood en wijn naar de inzetting van Christus gebruikt zullen worden en dat het </w:t>
      </w:r>
      <w:r>
        <w:rPr>
          <w:sz w:val="24"/>
        </w:rPr>
        <w:t>avondmaals</w:t>
      </w:r>
      <w:r w:rsidR="006A30B3">
        <w:rPr>
          <w:sz w:val="24"/>
        </w:rPr>
        <w:t xml:space="preserve"> </w:t>
      </w:r>
      <w:r w:rsidRPr="000D3569">
        <w:rPr>
          <w:sz w:val="24"/>
        </w:rPr>
        <w:t>formulier</w:t>
      </w:r>
      <w:r w:rsidR="00A4256D">
        <w:rPr>
          <w:sz w:val="24"/>
        </w:rPr>
        <w:t xml:space="preserve"> </w:t>
      </w:r>
      <w:r w:rsidRPr="000D3569">
        <w:rPr>
          <w:sz w:val="24"/>
        </w:rPr>
        <w:t>wordt gevolgd met de daarin opgenomen</w:t>
      </w:r>
      <w:r>
        <w:rPr>
          <w:sz w:val="24"/>
        </w:rPr>
        <w:t xml:space="preserve"> </w:t>
      </w:r>
      <w:r w:rsidRPr="000D3569">
        <w:rPr>
          <w:sz w:val="24"/>
        </w:rPr>
        <w:t>gebeden.</w:t>
      </w:r>
    </w:p>
    <w:p w:rsidR="005D260C" w:rsidRDefault="005D260C">
      <w:pPr>
        <w:rPr>
          <w:sz w:val="24"/>
        </w:rPr>
      </w:pPr>
    </w:p>
    <w:p w:rsidR="006C7E7F" w:rsidRDefault="006C7E7F">
      <w:pPr>
        <w:rPr>
          <w:b/>
          <w:sz w:val="24"/>
        </w:rPr>
      </w:pPr>
      <w:r>
        <w:rPr>
          <w:b/>
          <w:sz w:val="24"/>
        </w:rPr>
        <w:br w:type="page"/>
      </w:r>
    </w:p>
    <w:p w:rsidR="00FF06C7" w:rsidRDefault="00FF06C7">
      <w:pPr>
        <w:rPr>
          <w:b/>
          <w:sz w:val="24"/>
        </w:rPr>
      </w:pPr>
      <w:r>
        <w:rPr>
          <w:b/>
          <w:sz w:val="24"/>
        </w:rPr>
        <w:t>Artikel 63 – de tijd der avondmaalsviering.</w:t>
      </w:r>
    </w:p>
    <w:p w:rsidR="00FF06C7" w:rsidRDefault="00406DAA">
      <w:pPr>
        <w:rPr>
          <w:sz w:val="24"/>
        </w:rPr>
      </w:pPr>
      <w:r>
        <w:rPr>
          <w:sz w:val="24"/>
        </w:rPr>
        <w:t>Het a</w:t>
      </w:r>
      <w:r w:rsidR="00FF06C7" w:rsidRPr="00FF06C7">
        <w:rPr>
          <w:sz w:val="24"/>
        </w:rPr>
        <w:t>vondmaal des Heeren zal </w:t>
      </w:r>
      <w:r w:rsidR="006A30B3">
        <w:rPr>
          <w:sz w:val="24"/>
        </w:rPr>
        <w:t xml:space="preserve">minimaal eenmaal in het jaar, na </w:t>
      </w:r>
      <w:r w:rsidR="0005299C">
        <w:rPr>
          <w:sz w:val="24"/>
        </w:rPr>
        <w:t xml:space="preserve"> gehouden voorbereiding, gehouden worden. Dit onder toezicht van de ouderlingen naar de orde der kerk in een openbare samenkomst van de gemeente. </w:t>
      </w:r>
    </w:p>
    <w:p w:rsidR="00FF06C7" w:rsidRPr="00927F89" w:rsidRDefault="00FF06C7">
      <w:pPr>
        <w:rPr>
          <w:sz w:val="24"/>
        </w:rPr>
      </w:pPr>
    </w:p>
    <w:p w:rsidR="00FF06C7" w:rsidRDefault="00FF06C7">
      <w:pPr>
        <w:rPr>
          <w:b/>
          <w:sz w:val="24"/>
        </w:rPr>
      </w:pPr>
      <w:r>
        <w:rPr>
          <w:b/>
          <w:sz w:val="24"/>
        </w:rPr>
        <w:t xml:space="preserve">Artikel 64 – de </w:t>
      </w:r>
      <w:r w:rsidR="0005299C">
        <w:rPr>
          <w:b/>
          <w:sz w:val="24"/>
        </w:rPr>
        <w:t>kerkdiensten.</w:t>
      </w:r>
    </w:p>
    <w:p w:rsidR="0005299C" w:rsidRPr="0005299C" w:rsidRDefault="0005299C" w:rsidP="0005299C">
      <w:pPr>
        <w:rPr>
          <w:sz w:val="24"/>
        </w:rPr>
      </w:pPr>
      <w:r w:rsidRPr="0005299C">
        <w:rPr>
          <w:sz w:val="24"/>
        </w:rPr>
        <w:t>Op de zondag, als de dag des He</w:t>
      </w:r>
      <w:r>
        <w:rPr>
          <w:sz w:val="24"/>
        </w:rPr>
        <w:t>e</w:t>
      </w:r>
      <w:r w:rsidRPr="0005299C">
        <w:rPr>
          <w:sz w:val="24"/>
        </w:rPr>
        <w:t>ren, zal de gemeente</w:t>
      </w:r>
    </w:p>
    <w:p w:rsidR="0005299C" w:rsidRPr="0005299C" w:rsidRDefault="0005299C" w:rsidP="0005299C">
      <w:pPr>
        <w:rPr>
          <w:sz w:val="24"/>
        </w:rPr>
      </w:pPr>
      <w:r w:rsidRPr="0005299C">
        <w:rPr>
          <w:sz w:val="24"/>
        </w:rPr>
        <w:t>minstens tweemaal samenkomen onder de bediening</w:t>
      </w:r>
    </w:p>
    <w:p w:rsidR="0005299C" w:rsidRPr="0005299C" w:rsidRDefault="00406DAA" w:rsidP="0005299C">
      <w:pPr>
        <w:rPr>
          <w:sz w:val="24"/>
        </w:rPr>
      </w:pPr>
      <w:r>
        <w:rPr>
          <w:sz w:val="24"/>
        </w:rPr>
        <w:t>van het</w:t>
      </w:r>
      <w:r w:rsidR="0005299C" w:rsidRPr="0005299C">
        <w:rPr>
          <w:sz w:val="24"/>
        </w:rPr>
        <w:t xml:space="preserve"> Woord. Het samenkomen op andere dagen wordt</w:t>
      </w:r>
    </w:p>
    <w:p w:rsidR="00FF06C7" w:rsidRDefault="0005299C" w:rsidP="0005299C">
      <w:pPr>
        <w:rPr>
          <w:sz w:val="24"/>
        </w:rPr>
      </w:pPr>
      <w:r w:rsidRPr="0005299C">
        <w:rPr>
          <w:sz w:val="24"/>
        </w:rPr>
        <w:t>aan het oordeel van de kerkenraad overgelaten.</w:t>
      </w:r>
    </w:p>
    <w:p w:rsidR="0005299C" w:rsidRDefault="0005299C" w:rsidP="0005299C">
      <w:pPr>
        <w:rPr>
          <w:sz w:val="24"/>
        </w:rPr>
      </w:pPr>
    </w:p>
    <w:p w:rsidR="00FF06C7" w:rsidRDefault="00FF06C7">
      <w:pPr>
        <w:rPr>
          <w:b/>
          <w:sz w:val="24"/>
        </w:rPr>
      </w:pPr>
      <w:r>
        <w:rPr>
          <w:b/>
          <w:sz w:val="24"/>
        </w:rPr>
        <w:t xml:space="preserve">Artikel 65 – </w:t>
      </w:r>
      <w:r w:rsidR="0005299C">
        <w:rPr>
          <w:b/>
          <w:sz w:val="24"/>
        </w:rPr>
        <w:t>rouwplechtigheden.</w:t>
      </w:r>
    </w:p>
    <w:p w:rsidR="00FF06C7" w:rsidRDefault="0005299C" w:rsidP="0005299C">
      <w:pPr>
        <w:rPr>
          <w:sz w:val="24"/>
        </w:rPr>
      </w:pPr>
      <w:r w:rsidRPr="0005299C">
        <w:rPr>
          <w:sz w:val="24"/>
        </w:rPr>
        <w:t>Wanneer een kerkenraad vanwege het overlijden van</w:t>
      </w:r>
      <w:r w:rsidR="00A4256D">
        <w:rPr>
          <w:sz w:val="24"/>
        </w:rPr>
        <w:t xml:space="preserve"> </w:t>
      </w:r>
      <w:r w:rsidRPr="0005299C">
        <w:rPr>
          <w:sz w:val="24"/>
        </w:rPr>
        <w:t xml:space="preserve">een lid van de gemeente een </w:t>
      </w:r>
      <w:r>
        <w:rPr>
          <w:sz w:val="24"/>
        </w:rPr>
        <w:t>rouwplechtigheid</w:t>
      </w:r>
      <w:r w:rsidRPr="0005299C">
        <w:rPr>
          <w:sz w:val="24"/>
        </w:rPr>
        <w:t xml:space="preserve"> belegt, zal hij er op</w:t>
      </w:r>
      <w:r>
        <w:rPr>
          <w:sz w:val="24"/>
        </w:rPr>
        <w:t xml:space="preserve"> </w:t>
      </w:r>
      <w:r w:rsidRPr="0005299C">
        <w:rPr>
          <w:sz w:val="24"/>
        </w:rPr>
        <w:t xml:space="preserve">toezien dat </w:t>
      </w:r>
      <w:r>
        <w:rPr>
          <w:sz w:val="24"/>
        </w:rPr>
        <w:t>hier</w:t>
      </w:r>
      <w:r w:rsidRPr="0005299C">
        <w:rPr>
          <w:sz w:val="24"/>
        </w:rPr>
        <w:t>in niet de overledene maar de</w:t>
      </w:r>
      <w:r>
        <w:rPr>
          <w:sz w:val="24"/>
        </w:rPr>
        <w:t xml:space="preserve"> </w:t>
      </w:r>
      <w:r w:rsidR="00A4256D">
        <w:rPr>
          <w:sz w:val="24"/>
        </w:rPr>
        <w:t xml:space="preserve"> b</w:t>
      </w:r>
      <w:r w:rsidRPr="0005299C">
        <w:rPr>
          <w:sz w:val="24"/>
        </w:rPr>
        <w:t>ediening van het Woord centraal staat.</w:t>
      </w:r>
    </w:p>
    <w:p w:rsidR="0005299C" w:rsidRDefault="0005299C" w:rsidP="0005299C">
      <w:pPr>
        <w:rPr>
          <w:sz w:val="24"/>
        </w:rPr>
      </w:pPr>
    </w:p>
    <w:p w:rsidR="005D260C" w:rsidRDefault="00FF06C7" w:rsidP="0005299C">
      <w:pPr>
        <w:rPr>
          <w:b/>
          <w:sz w:val="24"/>
        </w:rPr>
      </w:pPr>
      <w:r>
        <w:rPr>
          <w:b/>
          <w:sz w:val="24"/>
        </w:rPr>
        <w:t xml:space="preserve">Artikel 66 – </w:t>
      </w:r>
      <w:r w:rsidR="0005299C">
        <w:rPr>
          <w:b/>
          <w:sz w:val="24"/>
        </w:rPr>
        <w:t>biddag en dankdag.</w:t>
      </w:r>
    </w:p>
    <w:p w:rsidR="0005299C" w:rsidRDefault="0005299C" w:rsidP="0005299C">
      <w:pPr>
        <w:rPr>
          <w:sz w:val="24"/>
        </w:rPr>
      </w:pPr>
      <w:r w:rsidRPr="0005299C">
        <w:rPr>
          <w:sz w:val="24"/>
        </w:rPr>
        <w:t>In geval van buitengewone omstandigheden van kerk</w:t>
      </w:r>
      <w:r w:rsidR="00A4256D">
        <w:rPr>
          <w:sz w:val="24"/>
        </w:rPr>
        <w:t xml:space="preserve"> </w:t>
      </w:r>
      <w:r w:rsidRPr="0005299C">
        <w:rPr>
          <w:sz w:val="24"/>
        </w:rPr>
        <w:t xml:space="preserve">en wereld, zullen biddagen </w:t>
      </w:r>
      <w:r>
        <w:rPr>
          <w:sz w:val="24"/>
        </w:rPr>
        <w:t xml:space="preserve">of dankdagen </w:t>
      </w:r>
      <w:r w:rsidRPr="0005299C">
        <w:rPr>
          <w:sz w:val="24"/>
        </w:rPr>
        <w:t>worden</w:t>
      </w:r>
      <w:r w:rsidR="00A4256D">
        <w:rPr>
          <w:sz w:val="24"/>
        </w:rPr>
        <w:t xml:space="preserve"> u</w:t>
      </w:r>
      <w:r w:rsidRPr="0005299C">
        <w:rPr>
          <w:sz w:val="24"/>
        </w:rPr>
        <w:t>itgeschreven</w:t>
      </w:r>
      <w:r>
        <w:rPr>
          <w:sz w:val="24"/>
        </w:rPr>
        <w:t xml:space="preserve"> door de kerkenraad.</w:t>
      </w:r>
      <w:r w:rsidR="00A4256D">
        <w:rPr>
          <w:rStyle w:val="Voetnootmarkering"/>
          <w:sz w:val="24"/>
        </w:rPr>
        <w:footnoteReference w:id="7"/>
      </w:r>
    </w:p>
    <w:p w:rsidR="00927F89" w:rsidRDefault="00927F89">
      <w:pPr>
        <w:rPr>
          <w:b/>
          <w:sz w:val="24"/>
        </w:rPr>
      </w:pPr>
    </w:p>
    <w:p w:rsidR="00FF06C7" w:rsidRDefault="006C7E7F">
      <w:pPr>
        <w:rPr>
          <w:b/>
          <w:sz w:val="24"/>
        </w:rPr>
      </w:pPr>
      <w:r>
        <w:rPr>
          <w:b/>
          <w:sz w:val="24"/>
        </w:rPr>
        <w:br w:type="page"/>
      </w:r>
      <w:r w:rsidR="00FF06C7">
        <w:rPr>
          <w:b/>
          <w:sz w:val="24"/>
        </w:rPr>
        <w:t>Artikel 67 – christelijke feestdagen.</w:t>
      </w:r>
    </w:p>
    <w:p w:rsidR="00FF06C7" w:rsidRDefault="0005299C" w:rsidP="0005299C">
      <w:pPr>
        <w:rPr>
          <w:sz w:val="24"/>
        </w:rPr>
      </w:pPr>
      <w:r w:rsidRPr="0005299C">
        <w:rPr>
          <w:sz w:val="24"/>
        </w:rPr>
        <w:t>De kerken zullen de zondag, als de dag des He</w:t>
      </w:r>
      <w:r>
        <w:rPr>
          <w:sz w:val="24"/>
        </w:rPr>
        <w:t>e</w:t>
      </w:r>
      <w:r w:rsidRPr="0005299C">
        <w:rPr>
          <w:sz w:val="24"/>
        </w:rPr>
        <w:t>ren,</w:t>
      </w:r>
      <w:r w:rsidR="00A4256D">
        <w:rPr>
          <w:sz w:val="24"/>
        </w:rPr>
        <w:t xml:space="preserve"> </w:t>
      </w:r>
      <w:r w:rsidRPr="0005299C">
        <w:rPr>
          <w:sz w:val="24"/>
        </w:rPr>
        <w:t>heiligen naar Gods wet. Op de erkende christelijke</w:t>
      </w:r>
      <w:r w:rsidR="00A4256D">
        <w:rPr>
          <w:sz w:val="24"/>
        </w:rPr>
        <w:t xml:space="preserve"> </w:t>
      </w:r>
      <w:r w:rsidRPr="0005299C">
        <w:rPr>
          <w:sz w:val="24"/>
        </w:rPr>
        <w:t>feestdagen zal de gemeente onder de bediening van</w:t>
      </w:r>
      <w:r w:rsidR="00A4256D">
        <w:rPr>
          <w:sz w:val="24"/>
        </w:rPr>
        <w:t xml:space="preserve"> </w:t>
      </w:r>
      <w:r w:rsidRPr="0005299C">
        <w:rPr>
          <w:sz w:val="24"/>
        </w:rPr>
        <w:t>het Woord samenkomen. De onderhouding van de</w:t>
      </w:r>
      <w:r w:rsidR="00A4256D">
        <w:rPr>
          <w:sz w:val="24"/>
        </w:rPr>
        <w:t xml:space="preserve"> </w:t>
      </w:r>
      <w:r w:rsidRPr="0005299C">
        <w:rPr>
          <w:sz w:val="24"/>
        </w:rPr>
        <w:t>tweede feestdagen wordt in de vrijheid der kerken gelaten.</w:t>
      </w:r>
    </w:p>
    <w:p w:rsidR="0005299C" w:rsidRDefault="0005299C" w:rsidP="0005299C">
      <w:pPr>
        <w:rPr>
          <w:sz w:val="24"/>
        </w:rPr>
      </w:pPr>
    </w:p>
    <w:p w:rsidR="00FF06C7" w:rsidRDefault="00FF06C7">
      <w:pPr>
        <w:rPr>
          <w:b/>
          <w:sz w:val="24"/>
        </w:rPr>
      </w:pPr>
      <w:r>
        <w:rPr>
          <w:b/>
          <w:sz w:val="24"/>
        </w:rPr>
        <w:t>Artikel 68 – catechismusprediking.</w:t>
      </w:r>
    </w:p>
    <w:p w:rsidR="00FF06C7" w:rsidRDefault="0005299C" w:rsidP="0005299C">
      <w:pPr>
        <w:rPr>
          <w:sz w:val="24"/>
        </w:rPr>
      </w:pPr>
      <w:r w:rsidRPr="0005299C">
        <w:rPr>
          <w:sz w:val="24"/>
        </w:rPr>
        <w:t>De kerkenraden zullen er op toezien dat in de regel in</w:t>
      </w:r>
      <w:r w:rsidR="00A4256D">
        <w:rPr>
          <w:sz w:val="24"/>
        </w:rPr>
        <w:t xml:space="preserve"> </w:t>
      </w:r>
      <w:r w:rsidRPr="0005299C">
        <w:rPr>
          <w:sz w:val="24"/>
        </w:rPr>
        <w:t>één van de zondagse diensten</w:t>
      </w:r>
      <w:r>
        <w:rPr>
          <w:sz w:val="24"/>
        </w:rPr>
        <w:t>, gewoonlijk tijdens de</w:t>
      </w:r>
      <w:r w:rsidR="00A4256D">
        <w:rPr>
          <w:sz w:val="24"/>
        </w:rPr>
        <w:t xml:space="preserve"> </w:t>
      </w:r>
      <w:r>
        <w:rPr>
          <w:sz w:val="24"/>
        </w:rPr>
        <w:t>namiddagpreek,</w:t>
      </w:r>
      <w:r w:rsidRPr="0005299C">
        <w:rPr>
          <w:sz w:val="24"/>
        </w:rPr>
        <w:t xml:space="preserve"> de Heidelbergse Catechismus</w:t>
      </w:r>
      <w:r w:rsidR="003403D9">
        <w:rPr>
          <w:sz w:val="24"/>
        </w:rPr>
        <w:t>, Dordt</w:t>
      </w:r>
      <w:r w:rsidR="008407CE">
        <w:rPr>
          <w:sz w:val="24"/>
        </w:rPr>
        <w:t xml:space="preserve">se leerregels of  </w:t>
      </w:r>
      <w:r w:rsidR="00BF64C7">
        <w:rPr>
          <w:sz w:val="24"/>
        </w:rPr>
        <w:t xml:space="preserve">Nederlandse Geloofsbelijdenis </w:t>
      </w:r>
      <w:r w:rsidRPr="0005299C">
        <w:rPr>
          <w:sz w:val="24"/>
        </w:rPr>
        <w:t xml:space="preserve"> verklaard wordt.</w:t>
      </w:r>
    </w:p>
    <w:p w:rsidR="00A4256D" w:rsidRDefault="00A4256D">
      <w:pPr>
        <w:rPr>
          <w:b/>
          <w:sz w:val="24"/>
        </w:rPr>
      </w:pPr>
    </w:p>
    <w:p w:rsidR="00FF06C7" w:rsidRDefault="00FF06C7">
      <w:pPr>
        <w:rPr>
          <w:b/>
          <w:sz w:val="24"/>
        </w:rPr>
      </w:pPr>
      <w:r>
        <w:rPr>
          <w:b/>
          <w:sz w:val="24"/>
        </w:rPr>
        <w:t>Artikel 69 – psalmen en gezangen.</w:t>
      </w:r>
    </w:p>
    <w:p w:rsidR="00FF06C7" w:rsidRDefault="00FF06C7">
      <w:pPr>
        <w:rPr>
          <w:sz w:val="24"/>
        </w:rPr>
      </w:pPr>
      <w:r w:rsidRPr="00FF06C7">
        <w:rPr>
          <w:sz w:val="24"/>
        </w:rPr>
        <w:t xml:space="preserve">In de kerken zullen alleen de 150 psalmen Davids, de </w:t>
      </w:r>
      <w:r w:rsidR="00A4256D">
        <w:rPr>
          <w:sz w:val="24"/>
        </w:rPr>
        <w:t xml:space="preserve"> T</w:t>
      </w:r>
      <w:r w:rsidR="008407CE">
        <w:rPr>
          <w:sz w:val="24"/>
        </w:rPr>
        <w:t>ien geboden, het Gebed des Heeren</w:t>
      </w:r>
      <w:r w:rsidRPr="00FF06C7">
        <w:rPr>
          <w:sz w:val="24"/>
        </w:rPr>
        <w:t>, de 12 Artikelen des</w:t>
      </w:r>
      <w:r w:rsidR="00A4256D">
        <w:rPr>
          <w:sz w:val="24"/>
        </w:rPr>
        <w:t xml:space="preserve"> </w:t>
      </w:r>
      <w:r w:rsidRPr="00FF06C7">
        <w:rPr>
          <w:sz w:val="24"/>
        </w:rPr>
        <w:t>geloofs, de Lofzangen van Maria, Zacharias en Simeon</w:t>
      </w:r>
      <w:r w:rsidR="008407CE">
        <w:rPr>
          <w:sz w:val="24"/>
        </w:rPr>
        <w:t>, de morgenzang en de avondzang</w:t>
      </w:r>
      <w:r w:rsidR="00A4256D">
        <w:rPr>
          <w:sz w:val="24"/>
        </w:rPr>
        <w:t xml:space="preserve"> </w:t>
      </w:r>
      <w:r w:rsidRPr="00FF06C7">
        <w:rPr>
          <w:sz w:val="24"/>
        </w:rPr>
        <w:t>gezongen worden</w:t>
      </w:r>
      <w:r w:rsidR="006D2315">
        <w:rPr>
          <w:sz w:val="24"/>
        </w:rPr>
        <w:t>.</w:t>
      </w:r>
      <w:r w:rsidRPr="00FF06C7">
        <w:rPr>
          <w:sz w:val="24"/>
        </w:rPr>
        <w:t xml:space="preserve"> Alle andere gezangen zal men uit de kerk</w:t>
      </w:r>
      <w:r w:rsidR="00156F8E">
        <w:rPr>
          <w:sz w:val="24"/>
        </w:rPr>
        <w:t>dienst</w:t>
      </w:r>
      <w:r w:rsidRPr="00FF06C7">
        <w:rPr>
          <w:sz w:val="24"/>
        </w:rPr>
        <w:t xml:space="preserve"> weren</w:t>
      </w:r>
      <w:r w:rsidR="006D2315">
        <w:rPr>
          <w:sz w:val="24"/>
        </w:rPr>
        <w:t>.</w:t>
      </w:r>
    </w:p>
    <w:p w:rsidR="00FF06C7" w:rsidRDefault="00FF06C7">
      <w:pPr>
        <w:rPr>
          <w:sz w:val="24"/>
        </w:rPr>
      </w:pPr>
    </w:p>
    <w:p w:rsidR="00FF06C7" w:rsidRDefault="00FF06C7">
      <w:pPr>
        <w:rPr>
          <w:b/>
          <w:sz w:val="24"/>
        </w:rPr>
      </w:pPr>
      <w:r>
        <w:rPr>
          <w:b/>
          <w:sz w:val="24"/>
        </w:rPr>
        <w:t xml:space="preserve">Artikel 70 – </w:t>
      </w:r>
      <w:r w:rsidR="00132C7F">
        <w:rPr>
          <w:b/>
          <w:sz w:val="24"/>
        </w:rPr>
        <w:t>huwelijksbepalingen.</w:t>
      </w:r>
    </w:p>
    <w:p w:rsidR="00700975" w:rsidRDefault="006D2315" w:rsidP="006D2315">
      <w:pPr>
        <w:rPr>
          <w:sz w:val="24"/>
        </w:rPr>
      </w:pPr>
      <w:r w:rsidRPr="006D2315">
        <w:rPr>
          <w:sz w:val="24"/>
        </w:rPr>
        <w:t>De kerkenraad dient er naar vermogen op toe te zien</w:t>
      </w:r>
      <w:r w:rsidR="00156F8E">
        <w:rPr>
          <w:sz w:val="24"/>
        </w:rPr>
        <w:t xml:space="preserve"> </w:t>
      </w:r>
      <w:r w:rsidRPr="006D2315">
        <w:rPr>
          <w:sz w:val="24"/>
        </w:rPr>
        <w:t>dat het huwelijk als heilige instelling voor de gemeente</w:t>
      </w:r>
      <w:r w:rsidR="00156F8E">
        <w:rPr>
          <w:sz w:val="24"/>
        </w:rPr>
        <w:t xml:space="preserve"> </w:t>
      </w:r>
      <w:r w:rsidR="00700975">
        <w:rPr>
          <w:sz w:val="24"/>
        </w:rPr>
        <w:t>van</w:t>
      </w:r>
    </w:p>
    <w:p w:rsidR="00700975" w:rsidRDefault="00700975">
      <w:pPr>
        <w:rPr>
          <w:sz w:val="24"/>
        </w:rPr>
      </w:pPr>
      <w:r>
        <w:rPr>
          <w:sz w:val="24"/>
        </w:rPr>
        <w:t xml:space="preserve">Christus bevestigd word door een dienaar des Woords volgens </w:t>
      </w:r>
      <w:r w:rsidR="006D2315" w:rsidRPr="006D2315">
        <w:rPr>
          <w:sz w:val="24"/>
        </w:rPr>
        <w:t>formulier.</w:t>
      </w:r>
      <w:r w:rsidR="00132C7F">
        <w:rPr>
          <w:rStyle w:val="Voetnootmarkering"/>
          <w:sz w:val="24"/>
        </w:rPr>
        <w:footnoteReference w:id="8"/>
      </w:r>
    </w:p>
    <w:p w:rsidR="00700975" w:rsidRDefault="00700975">
      <w:pPr>
        <w:rPr>
          <w:sz w:val="24"/>
        </w:rPr>
      </w:pPr>
    </w:p>
    <w:p w:rsidR="009E2CBE" w:rsidRPr="00700975" w:rsidRDefault="009E2CBE">
      <w:pPr>
        <w:rPr>
          <w:sz w:val="24"/>
        </w:rPr>
      </w:pPr>
      <w:r>
        <w:rPr>
          <w:b/>
          <w:sz w:val="24"/>
        </w:rPr>
        <w:t>VAN DE CENSUUR EN KERKELIJKE</w:t>
      </w:r>
      <w:r w:rsidR="00156F8E">
        <w:rPr>
          <w:b/>
          <w:sz w:val="24"/>
        </w:rPr>
        <w:t xml:space="preserve"> V</w:t>
      </w:r>
      <w:r>
        <w:rPr>
          <w:b/>
          <w:sz w:val="24"/>
        </w:rPr>
        <w:t>ERMANING</w:t>
      </w:r>
    </w:p>
    <w:p w:rsidR="009E2CBE" w:rsidRPr="00A31E6B" w:rsidRDefault="009E2CBE">
      <w:pPr>
        <w:rPr>
          <w:sz w:val="18"/>
        </w:rPr>
      </w:pPr>
    </w:p>
    <w:p w:rsidR="00FF06C7" w:rsidRDefault="00FF06C7">
      <w:pPr>
        <w:rPr>
          <w:b/>
          <w:sz w:val="24"/>
        </w:rPr>
      </w:pPr>
      <w:r>
        <w:rPr>
          <w:b/>
          <w:sz w:val="24"/>
        </w:rPr>
        <w:t xml:space="preserve">Artikel 71 </w:t>
      </w:r>
      <w:r w:rsidR="00EF5BD8">
        <w:rPr>
          <w:b/>
          <w:sz w:val="24"/>
        </w:rPr>
        <w:t>–</w:t>
      </w:r>
      <w:r>
        <w:rPr>
          <w:b/>
          <w:sz w:val="24"/>
        </w:rPr>
        <w:t xml:space="preserve"> </w:t>
      </w:r>
      <w:r w:rsidR="005176DA">
        <w:rPr>
          <w:b/>
          <w:sz w:val="24"/>
        </w:rPr>
        <w:t>de kerkelijke censuur over leden.</w:t>
      </w:r>
    </w:p>
    <w:p w:rsidR="00927F89" w:rsidRPr="00927F89" w:rsidRDefault="00927F89" w:rsidP="00927F89">
      <w:pPr>
        <w:rPr>
          <w:sz w:val="24"/>
        </w:rPr>
      </w:pPr>
      <w:r w:rsidRPr="00927F89">
        <w:rPr>
          <w:sz w:val="24"/>
        </w:rPr>
        <w:t>De kerkelijke tucht zal naar het Woord van God en tot</w:t>
      </w:r>
      <w:r w:rsidR="00156F8E">
        <w:rPr>
          <w:sz w:val="24"/>
        </w:rPr>
        <w:t xml:space="preserve"> </w:t>
      </w:r>
      <w:r w:rsidRPr="00927F89">
        <w:rPr>
          <w:sz w:val="24"/>
        </w:rPr>
        <w:t>Zijn eer uitgeoefend worden. Zij heeft ten doel, dat de</w:t>
      </w:r>
    </w:p>
    <w:p w:rsidR="00927F89" w:rsidRPr="00927F89" w:rsidRDefault="00927F89" w:rsidP="00927F89">
      <w:pPr>
        <w:rPr>
          <w:sz w:val="24"/>
        </w:rPr>
      </w:pPr>
      <w:r w:rsidRPr="00927F89">
        <w:rPr>
          <w:sz w:val="24"/>
        </w:rPr>
        <w:t>zondaar met God, de gemeente en zijn naaste verzoend</w:t>
      </w:r>
      <w:r w:rsidR="00156F8E">
        <w:rPr>
          <w:sz w:val="24"/>
        </w:rPr>
        <w:t xml:space="preserve"> </w:t>
      </w:r>
      <w:r w:rsidRPr="00927F89">
        <w:rPr>
          <w:sz w:val="24"/>
        </w:rPr>
        <w:t>wordt en de gegeven ergernis uit de gemeente</w:t>
      </w:r>
      <w:r>
        <w:rPr>
          <w:sz w:val="24"/>
        </w:rPr>
        <w:t xml:space="preserve"> </w:t>
      </w:r>
      <w:r w:rsidRPr="00927F89">
        <w:rPr>
          <w:sz w:val="24"/>
        </w:rPr>
        <w:t>van</w:t>
      </w:r>
      <w:r w:rsidR="00156F8E">
        <w:rPr>
          <w:sz w:val="24"/>
        </w:rPr>
        <w:t xml:space="preserve"> </w:t>
      </w:r>
      <w:r w:rsidRPr="00927F89">
        <w:rPr>
          <w:sz w:val="24"/>
        </w:rPr>
        <w:t>Christus wordt weggenomen.</w:t>
      </w:r>
    </w:p>
    <w:p w:rsidR="00EF5BD8" w:rsidRDefault="00927F89" w:rsidP="00927F89">
      <w:pPr>
        <w:rPr>
          <w:sz w:val="24"/>
        </w:rPr>
      </w:pPr>
      <w:r w:rsidRPr="00927F89">
        <w:rPr>
          <w:sz w:val="24"/>
        </w:rPr>
        <w:t>Aangezien de kerkelijke tucht geestelijk van aard is,</w:t>
      </w:r>
      <w:r w:rsidR="00156F8E">
        <w:rPr>
          <w:sz w:val="24"/>
        </w:rPr>
        <w:t xml:space="preserve"> </w:t>
      </w:r>
      <w:r w:rsidRPr="00927F89">
        <w:rPr>
          <w:sz w:val="24"/>
        </w:rPr>
        <w:t>ontslaat zij niet van de burgerlijke rechtspraak.</w:t>
      </w:r>
    </w:p>
    <w:p w:rsidR="00EF5BD8" w:rsidRDefault="00EF5BD8">
      <w:pPr>
        <w:rPr>
          <w:sz w:val="24"/>
        </w:rPr>
      </w:pPr>
    </w:p>
    <w:p w:rsidR="00EF5BD8" w:rsidRDefault="00EF5BD8">
      <w:pPr>
        <w:rPr>
          <w:b/>
          <w:sz w:val="24"/>
        </w:rPr>
      </w:pPr>
      <w:r>
        <w:rPr>
          <w:b/>
          <w:sz w:val="24"/>
        </w:rPr>
        <w:t>Artikel 72 –</w:t>
      </w:r>
      <w:r w:rsidR="00927F89">
        <w:rPr>
          <w:b/>
          <w:sz w:val="24"/>
        </w:rPr>
        <w:t xml:space="preserve"> de tucht over </w:t>
      </w:r>
      <w:r>
        <w:rPr>
          <w:b/>
          <w:sz w:val="24"/>
        </w:rPr>
        <w:t>heimelijke zonden.</w:t>
      </w:r>
    </w:p>
    <w:p w:rsidR="00EF5BD8" w:rsidRDefault="00927F89" w:rsidP="00927F89">
      <w:pPr>
        <w:rPr>
          <w:sz w:val="24"/>
        </w:rPr>
      </w:pPr>
      <w:r w:rsidRPr="00927F89">
        <w:rPr>
          <w:sz w:val="24"/>
        </w:rPr>
        <w:t>Wanneer iemand tegen de zuiverheid van leer of wandel zondigt door heimelijke zonde, zodat hij geen</w:t>
      </w:r>
      <w:r w:rsidR="00156F8E">
        <w:rPr>
          <w:sz w:val="24"/>
        </w:rPr>
        <w:t xml:space="preserve"> </w:t>
      </w:r>
      <w:r w:rsidRPr="00927F89">
        <w:rPr>
          <w:sz w:val="24"/>
        </w:rPr>
        <w:t>openbare</w:t>
      </w:r>
      <w:r w:rsidR="00156F8E">
        <w:rPr>
          <w:sz w:val="24"/>
        </w:rPr>
        <w:t xml:space="preserve"> </w:t>
      </w:r>
      <w:r w:rsidRPr="00927F89">
        <w:rPr>
          <w:sz w:val="24"/>
        </w:rPr>
        <w:t>ergernis gegeven heeft, moet de regel gevolgd worden</w:t>
      </w:r>
      <w:r w:rsidR="00156F8E">
        <w:rPr>
          <w:sz w:val="24"/>
        </w:rPr>
        <w:t xml:space="preserve"> </w:t>
      </w:r>
      <w:r w:rsidRPr="00927F89">
        <w:rPr>
          <w:sz w:val="24"/>
        </w:rPr>
        <w:t>die Christus duidelijk voorschrijft in</w:t>
      </w:r>
      <w:r>
        <w:rPr>
          <w:sz w:val="24"/>
        </w:rPr>
        <w:t xml:space="preserve"> </w:t>
      </w:r>
      <w:r w:rsidRPr="00927F89">
        <w:rPr>
          <w:sz w:val="24"/>
        </w:rPr>
        <w:t>Matth.18.</w:t>
      </w:r>
    </w:p>
    <w:p w:rsidR="009E2CBE" w:rsidRDefault="009E2CBE">
      <w:pPr>
        <w:rPr>
          <w:b/>
          <w:sz w:val="24"/>
        </w:rPr>
      </w:pPr>
    </w:p>
    <w:p w:rsidR="00EF5BD8" w:rsidRDefault="00EF5BD8">
      <w:pPr>
        <w:rPr>
          <w:b/>
          <w:sz w:val="24"/>
        </w:rPr>
      </w:pPr>
      <w:r>
        <w:rPr>
          <w:b/>
          <w:sz w:val="24"/>
        </w:rPr>
        <w:t>Artikel 73 – de heimelijke zonden.</w:t>
      </w:r>
    </w:p>
    <w:p w:rsidR="00700975" w:rsidRDefault="00927F89" w:rsidP="00927F89">
      <w:pPr>
        <w:rPr>
          <w:sz w:val="24"/>
        </w:rPr>
      </w:pPr>
      <w:r w:rsidRPr="00927F89">
        <w:rPr>
          <w:sz w:val="24"/>
        </w:rPr>
        <w:t>Heimelijke zonden worden niet voor de kerkenraad gebracht, indien de zondaar na persoon</w:t>
      </w:r>
      <w:r w:rsidR="00700975">
        <w:rPr>
          <w:sz w:val="24"/>
        </w:rPr>
        <w:t>lijke broederlijke</w:t>
      </w:r>
    </w:p>
    <w:p w:rsidR="00EF5BD8" w:rsidRDefault="00927F89" w:rsidP="00927F89">
      <w:pPr>
        <w:rPr>
          <w:sz w:val="24"/>
        </w:rPr>
      </w:pPr>
      <w:r w:rsidRPr="00927F89">
        <w:rPr>
          <w:sz w:val="24"/>
        </w:rPr>
        <w:t>vermaning (Matth.18:15) of na herhaling daarvan onder twee of drie getuigen (Matth.18:16), berouw toont.</w:t>
      </w:r>
    </w:p>
    <w:p w:rsidR="00A078D6" w:rsidRDefault="00A078D6">
      <w:pPr>
        <w:rPr>
          <w:sz w:val="24"/>
        </w:rPr>
      </w:pPr>
    </w:p>
    <w:p w:rsidR="00EF5BD8" w:rsidRDefault="00EF5BD8">
      <w:pPr>
        <w:rPr>
          <w:b/>
          <w:sz w:val="24"/>
        </w:rPr>
      </w:pPr>
      <w:r>
        <w:rPr>
          <w:b/>
          <w:sz w:val="24"/>
        </w:rPr>
        <w:t>Artikel 74 – aangifte bij de kerkenraad.</w:t>
      </w:r>
    </w:p>
    <w:p w:rsidR="00927F89" w:rsidRPr="00927F89" w:rsidRDefault="00927F89" w:rsidP="00927F89">
      <w:pPr>
        <w:rPr>
          <w:sz w:val="24"/>
        </w:rPr>
      </w:pPr>
      <w:r w:rsidRPr="00927F89">
        <w:rPr>
          <w:sz w:val="24"/>
        </w:rPr>
        <w:t>De kerkenraad zal handelen overeenkomstig Matth.</w:t>
      </w:r>
      <w:r w:rsidR="00156F8E">
        <w:rPr>
          <w:sz w:val="24"/>
        </w:rPr>
        <w:t xml:space="preserve"> 1</w:t>
      </w:r>
      <w:r w:rsidRPr="00927F89">
        <w:rPr>
          <w:sz w:val="24"/>
        </w:rPr>
        <w:t>8:17, wanneer iemand over een heimelijke zonde</w:t>
      </w:r>
      <w:r>
        <w:rPr>
          <w:sz w:val="24"/>
        </w:rPr>
        <w:t xml:space="preserve"> </w:t>
      </w:r>
      <w:r w:rsidRPr="00927F89">
        <w:rPr>
          <w:sz w:val="24"/>
        </w:rPr>
        <w:t>door</w:t>
      </w:r>
      <w:r w:rsidR="00156F8E">
        <w:rPr>
          <w:sz w:val="24"/>
        </w:rPr>
        <w:t xml:space="preserve"> </w:t>
      </w:r>
      <w:r w:rsidRPr="00927F89">
        <w:rPr>
          <w:sz w:val="24"/>
        </w:rPr>
        <w:t>twee of drie getuigen in liefde is vermaand en</w:t>
      </w:r>
      <w:r>
        <w:rPr>
          <w:sz w:val="24"/>
        </w:rPr>
        <w:t xml:space="preserve"> </w:t>
      </w:r>
      <w:r w:rsidRPr="00927F89">
        <w:rPr>
          <w:sz w:val="24"/>
        </w:rPr>
        <w:t>aan die</w:t>
      </w:r>
      <w:r w:rsidR="00156F8E">
        <w:rPr>
          <w:sz w:val="24"/>
        </w:rPr>
        <w:t xml:space="preserve"> </w:t>
      </w:r>
      <w:r w:rsidRPr="00927F89">
        <w:rPr>
          <w:sz w:val="24"/>
        </w:rPr>
        <w:t>vermaningen geen gehoor geeft of wanneer iemand een</w:t>
      </w:r>
      <w:r w:rsidR="00156F8E">
        <w:rPr>
          <w:sz w:val="24"/>
        </w:rPr>
        <w:t xml:space="preserve"> </w:t>
      </w:r>
      <w:r w:rsidRPr="00927F89">
        <w:rPr>
          <w:sz w:val="24"/>
        </w:rPr>
        <w:t>openbare zonde gedaan heeft.</w:t>
      </w:r>
    </w:p>
    <w:p w:rsidR="00EF5BD8" w:rsidRDefault="00927F89" w:rsidP="00927F89">
      <w:pPr>
        <w:rPr>
          <w:sz w:val="24"/>
        </w:rPr>
      </w:pPr>
      <w:r w:rsidRPr="00927F89">
        <w:rPr>
          <w:sz w:val="24"/>
        </w:rPr>
        <w:t>De kerkenraad zal daarbij hoor en wederhoor toepassen.</w:t>
      </w:r>
    </w:p>
    <w:p w:rsidR="00927F89" w:rsidRDefault="00927F89" w:rsidP="00927F89">
      <w:pPr>
        <w:rPr>
          <w:sz w:val="24"/>
        </w:rPr>
      </w:pPr>
    </w:p>
    <w:p w:rsidR="00EF5BD8" w:rsidRDefault="00EF5BD8">
      <w:pPr>
        <w:rPr>
          <w:b/>
          <w:sz w:val="24"/>
        </w:rPr>
      </w:pPr>
      <w:r>
        <w:rPr>
          <w:b/>
          <w:sz w:val="24"/>
        </w:rPr>
        <w:t xml:space="preserve">Artikel 75 </w:t>
      </w:r>
      <w:r w:rsidR="00103859">
        <w:rPr>
          <w:b/>
          <w:sz w:val="24"/>
        </w:rPr>
        <w:t>–</w:t>
      </w:r>
      <w:r>
        <w:rPr>
          <w:b/>
          <w:sz w:val="24"/>
        </w:rPr>
        <w:t xml:space="preserve"> </w:t>
      </w:r>
      <w:r w:rsidR="00103859">
        <w:rPr>
          <w:b/>
          <w:sz w:val="24"/>
        </w:rPr>
        <w:t>de verzoening.</w:t>
      </w:r>
    </w:p>
    <w:p w:rsidR="00927F89" w:rsidRPr="00927F89" w:rsidRDefault="00927F89" w:rsidP="00927F89">
      <w:pPr>
        <w:rPr>
          <w:sz w:val="24"/>
        </w:rPr>
      </w:pPr>
      <w:r w:rsidRPr="00927F89">
        <w:rPr>
          <w:sz w:val="24"/>
        </w:rPr>
        <w:t>Wanneer iemand zich van zulke zonden, die vanwege</w:t>
      </w:r>
      <w:r w:rsidR="00156F8E">
        <w:rPr>
          <w:sz w:val="24"/>
        </w:rPr>
        <w:t xml:space="preserve"> </w:t>
      </w:r>
      <w:r w:rsidRPr="00927F89">
        <w:rPr>
          <w:sz w:val="24"/>
        </w:rPr>
        <w:t>hun aard openbaar zijn of door verachting van de</w:t>
      </w:r>
      <w:r w:rsidR="00156F8E">
        <w:rPr>
          <w:sz w:val="24"/>
        </w:rPr>
        <w:t xml:space="preserve"> </w:t>
      </w:r>
      <w:r w:rsidRPr="00927F89">
        <w:rPr>
          <w:sz w:val="24"/>
        </w:rPr>
        <w:t>kerkelijke vermaning openbaar zijn geworden, oprecht</w:t>
      </w:r>
      <w:r w:rsidR="00156F8E">
        <w:rPr>
          <w:sz w:val="24"/>
        </w:rPr>
        <w:t xml:space="preserve"> </w:t>
      </w:r>
      <w:r w:rsidRPr="00927F89">
        <w:rPr>
          <w:sz w:val="24"/>
        </w:rPr>
        <w:t>bekeert, zal de kerkenraad de schuldbelijdenis</w:t>
      </w:r>
      <w:r w:rsidR="00156F8E">
        <w:rPr>
          <w:sz w:val="24"/>
        </w:rPr>
        <w:t xml:space="preserve"> </w:t>
      </w:r>
      <w:r w:rsidRPr="00927F89">
        <w:rPr>
          <w:sz w:val="24"/>
        </w:rPr>
        <w:t>aanvaarden indien daarbij voldoende tekenen van berouw</w:t>
      </w:r>
    </w:p>
    <w:p w:rsidR="00927F89" w:rsidRPr="00927F89" w:rsidRDefault="00927F89" w:rsidP="00927F89">
      <w:pPr>
        <w:rPr>
          <w:sz w:val="24"/>
        </w:rPr>
      </w:pPr>
      <w:r w:rsidRPr="00927F89">
        <w:rPr>
          <w:sz w:val="24"/>
        </w:rPr>
        <w:t>gezien worden.</w:t>
      </w:r>
    </w:p>
    <w:p w:rsidR="00927F89" w:rsidRDefault="00927F89" w:rsidP="00927F89">
      <w:pPr>
        <w:rPr>
          <w:sz w:val="24"/>
        </w:rPr>
      </w:pPr>
      <w:r w:rsidRPr="00927F89">
        <w:rPr>
          <w:sz w:val="24"/>
        </w:rPr>
        <w:t>Vervolgens zal de kerkenraad beoordelen of de</w:t>
      </w:r>
      <w:r w:rsidR="00156F8E">
        <w:rPr>
          <w:sz w:val="24"/>
        </w:rPr>
        <w:t xml:space="preserve"> </w:t>
      </w:r>
      <w:r w:rsidRPr="00927F89">
        <w:rPr>
          <w:sz w:val="24"/>
        </w:rPr>
        <w:t>verzoening in het openbaar zal plaatsvinden of op een</w:t>
      </w:r>
      <w:r w:rsidR="00156F8E">
        <w:rPr>
          <w:sz w:val="24"/>
        </w:rPr>
        <w:t xml:space="preserve"> </w:t>
      </w:r>
      <w:r w:rsidRPr="00927F89">
        <w:rPr>
          <w:sz w:val="24"/>
        </w:rPr>
        <w:t>andere</w:t>
      </w:r>
      <w:r>
        <w:rPr>
          <w:sz w:val="24"/>
        </w:rPr>
        <w:t xml:space="preserve"> </w:t>
      </w:r>
      <w:r w:rsidRPr="00927F89">
        <w:rPr>
          <w:sz w:val="24"/>
        </w:rPr>
        <w:t>wijze, zoals het meest tot stichting van iedere kerk</w:t>
      </w:r>
      <w:r w:rsidR="00156F8E">
        <w:rPr>
          <w:sz w:val="24"/>
        </w:rPr>
        <w:t xml:space="preserve"> </w:t>
      </w:r>
      <w:r w:rsidRPr="00927F89">
        <w:rPr>
          <w:sz w:val="24"/>
        </w:rPr>
        <w:t>dienstig geacht wordt.</w:t>
      </w:r>
    </w:p>
    <w:p w:rsidR="005D260C" w:rsidRPr="009E6B72" w:rsidRDefault="005D260C">
      <w:pPr>
        <w:rPr>
          <w:b/>
          <w:sz w:val="24"/>
        </w:rPr>
      </w:pPr>
    </w:p>
    <w:p w:rsidR="00103859" w:rsidRDefault="00103859">
      <w:pPr>
        <w:rPr>
          <w:b/>
          <w:sz w:val="24"/>
        </w:rPr>
      </w:pPr>
      <w:r>
        <w:rPr>
          <w:b/>
          <w:sz w:val="24"/>
        </w:rPr>
        <w:t>Artikel 76 – afhouding van het H</w:t>
      </w:r>
      <w:r w:rsidR="00156F8E">
        <w:rPr>
          <w:b/>
          <w:sz w:val="24"/>
        </w:rPr>
        <w:t>eilig</w:t>
      </w:r>
      <w:r>
        <w:rPr>
          <w:b/>
          <w:sz w:val="24"/>
        </w:rPr>
        <w:t xml:space="preserve"> Avondmaal.</w:t>
      </w:r>
    </w:p>
    <w:p w:rsidR="007F3080" w:rsidRDefault="00927F89" w:rsidP="00927F89">
      <w:pPr>
        <w:rPr>
          <w:sz w:val="24"/>
        </w:rPr>
      </w:pPr>
      <w:r w:rsidRPr="00927F89">
        <w:rPr>
          <w:sz w:val="24"/>
        </w:rPr>
        <w:t>De kerkenraad zal overgaan tot afhouding van het heilig</w:t>
      </w:r>
      <w:r w:rsidR="00156F8E">
        <w:rPr>
          <w:sz w:val="24"/>
        </w:rPr>
        <w:t xml:space="preserve"> </w:t>
      </w:r>
      <w:r w:rsidRPr="00927F89">
        <w:rPr>
          <w:sz w:val="24"/>
        </w:rPr>
        <w:t>avondmaal, indien iemand hardnekkig zijn vermaning</w:t>
      </w:r>
      <w:r w:rsidR="00156F8E">
        <w:rPr>
          <w:sz w:val="24"/>
        </w:rPr>
        <w:t xml:space="preserve"> </w:t>
      </w:r>
      <w:r w:rsidRPr="00927F89">
        <w:rPr>
          <w:sz w:val="24"/>
        </w:rPr>
        <w:t>verwerpt, en ook indien iemand een openbare of</w:t>
      </w:r>
      <w:r>
        <w:rPr>
          <w:sz w:val="24"/>
        </w:rPr>
        <w:t xml:space="preserve"> </w:t>
      </w:r>
      <w:r w:rsidRPr="00927F89">
        <w:rPr>
          <w:sz w:val="24"/>
        </w:rPr>
        <w:t>grove</w:t>
      </w:r>
    </w:p>
    <w:p w:rsidR="00927F89" w:rsidRPr="00927F89" w:rsidRDefault="00927F89" w:rsidP="00927F89">
      <w:pPr>
        <w:rPr>
          <w:sz w:val="24"/>
        </w:rPr>
      </w:pPr>
      <w:r w:rsidRPr="00927F89">
        <w:rPr>
          <w:sz w:val="24"/>
        </w:rPr>
        <w:t>zonde gedaan heeft.</w:t>
      </w:r>
    </w:p>
    <w:p w:rsidR="00103859" w:rsidRDefault="00927F89" w:rsidP="00927F89">
      <w:pPr>
        <w:rPr>
          <w:sz w:val="24"/>
        </w:rPr>
      </w:pPr>
      <w:r w:rsidRPr="00927F89">
        <w:rPr>
          <w:sz w:val="24"/>
        </w:rPr>
        <w:t>De kerkenraad zal tenslotte gebruik maken van het</w:t>
      </w:r>
      <w:r>
        <w:rPr>
          <w:sz w:val="24"/>
        </w:rPr>
        <w:t xml:space="preserve"> </w:t>
      </w:r>
      <w:r w:rsidRPr="00927F89">
        <w:rPr>
          <w:sz w:val="24"/>
        </w:rPr>
        <w:t>laatste</w:t>
      </w:r>
      <w:r w:rsidR="00156F8E">
        <w:rPr>
          <w:sz w:val="24"/>
        </w:rPr>
        <w:t xml:space="preserve"> </w:t>
      </w:r>
      <w:r w:rsidRPr="00927F89">
        <w:rPr>
          <w:sz w:val="24"/>
        </w:rPr>
        <w:t>middel om de zondaar tot inkeer te brengen,</w:t>
      </w:r>
      <w:r>
        <w:rPr>
          <w:sz w:val="24"/>
        </w:rPr>
        <w:t xml:space="preserve"> </w:t>
      </w:r>
      <w:r w:rsidRPr="00927F89">
        <w:rPr>
          <w:sz w:val="24"/>
        </w:rPr>
        <w:t>namelijk</w:t>
      </w:r>
      <w:r w:rsidR="00156F8E">
        <w:rPr>
          <w:sz w:val="24"/>
        </w:rPr>
        <w:t xml:space="preserve"> </w:t>
      </w:r>
      <w:r w:rsidRPr="00927F89">
        <w:rPr>
          <w:sz w:val="24"/>
        </w:rPr>
        <w:t>afsnijding volgens het formulier van de ban,</w:t>
      </w:r>
      <w:r>
        <w:rPr>
          <w:sz w:val="24"/>
        </w:rPr>
        <w:t xml:space="preserve"> </w:t>
      </w:r>
      <w:r w:rsidRPr="00927F89">
        <w:rPr>
          <w:sz w:val="24"/>
        </w:rPr>
        <w:t>indien deze</w:t>
      </w:r>
      <w:r w:rsidR="00156F8E">
        <w:rPr>
          <w:sz w:val="24"/>
        </w:rPr>
        <w:t xml:space="preserve"> </w:t>
      </w:r>
      <w:r w:rsidRPr="00927F89">
        <w:rPr>
          <w:sz w:val="24"/>
        </w:rPr>
        <w:t>desondanks na verscheidene vermaningen</w:t>
      </w:r>
      <w:r>
        <w:rPr>
          <w:sz w:val="24"/>
        </w:rPr>
        <w:t xml:space="preserve"> </w:t>
      </w:r>
      <w:r w:rsidRPr="00927F89">
        <w:rPr>
          <w:sz w:val="24"/>
        </w:rPr>
        <w:t>geen tekenen</w:t>
      </w:r>
      <w:r w:rsidR="00156F8E">
        <w:rPr>
          <w:sz w:val="24"/>
        </w:rPr>
        <w:t xml:space="preserve"> </w:t>
      </w:r>
      <w:r w:rsidRPr="00927F89">
        <w:rPr>
          <w:sz w:val="24"/>
        </w:rPr>
        <w:t>van oprecht berouw toont.</w:t>
      </w:r>
    </w:p>
    <w:p w:rsidR="00927F89" w:rsidRPr="005D260C" w:rsidRDefault="00927F89">
      <w:pPr>
        <w:rPr>
          <w:b/>
          <w:sz w:val="16"/>
        </w:rPr>
      </w:pPr>
    </w:p>
    <w:p w:rsidR="00103859" w:rsidRDefault="00103859">
      <w:pPr>
        <w:rPr>
          <w:b/>
          <w:sz w:val="24"/>
        </w:rPr>
      </w:pPr>
      <w:r>
        <w:rPr>
          <w:b/>
          <w:sz w:val="24"/>
        </w:rPr>
        <w:t>Artikel 77 – de afsnijding.</w:t>
      </w:r>
    </w:p>
    <w:p w:rsidR="00A078D6" w:rsidRDefault="00927F89" w:rsidP="00927F89">
      <w:pPr>
        <w:rPr>
          <w:sz w:val="24"/>
        </w:rPr>
      </w:pPr>
      <w:r w:rsidRPr="00927F89">
        <w:rPr>
          <w:sz w:val="24"/>
        </w:rPr>
        <w:t>Voordat de kerkenraad, na de afhouding van het heilig</w:t>
      </w:r>
    </w:p>
    <w:p w:rsidR="00927F89" w:rsidRPr="00927F89" w:rsidRDefault="00927F89" w:rsidP="00927F89">
      <w:pPr>
        <w:rPr>
          <w:sz w:val="24"/>
        </w:rPr>
      </w:pPr>
      <w:r w:rsidRPr="00927F89">
        <w:rPr>
          <w:sz w:val="24"/>
        </w:rPr>
        <w:t>avondmaal en de daarop nog gevolgde herhaalde</w:t>
      </w:r>
      <w:r w:rsidR="00156F8E">
        <w:rPr>
          <w:sz w:val="24"/>
        </w:rPr>
        <w:t xml:space="preserve"> </w:t>
      </w:r>
      <w:r w:rsidRPr="00927F89">
        <w:rPr>
          <w:sz w:val="24"/>
        </w:rPr>
        <w:t>vermaningen, tot afsnijding overgaat, zal hij de gemeente</w:t>
      </w:r>
      <w:r w:rsidR="00156F8E">
        <w:rPr>
          <w:sz w:val="24"/>
        </w:rPr>
        <w:t xml:space="preserve"> </w:t>
      </w:r>
      <w:r w:rsidRPr="00927F89">
        <w:rPr>
          <w:sz w:val="24"/>
        </w:rPr>
        <w:t>bekend maken met de halsstarrigheid van de</w:t>
      </w:r>
      <w:r>
        <w:rPr>
          <w:sz w:val="24"/>
        </w:rPr>
        <w:t xml:space="preserve"> </w:t>
      </w:r>
      <w:r w:rsidRPr="00927F89">
        <w:rPr>
          <w:sz w:val="24"/>
        </w:rPr>
        <w:t>zondaar.</w:t>
      </w:r>
      <w:r w:rsidR="00156F8E">
        <w:rPr>
          <w:sz w:val="24"/>
        </w:rPr>
        <w:t xml:space="preserve"> </w:t>
      </w:r>
      <w:r w:rsidRPr="00927F89">
        <w:rPr>
          <w:sz w:val="24"/>
        </w:rPr>
        <w:t>Daarbij zullen genoemd worden de door hem</w:t>
      </w:r>
      <w:r>
        <w:rPr>
          <w:sz w:val="24"/>
        </w:rPr>
        <w:t xml:space="preserve"> </w:t>
      </w:r>
      <w:r w:rsidRPr="00927F89">
        <w:rPr>
          <w:sz w:val="24"/>
        </w:rPr>
        <w:t>bedreven</w:t>
      </w:r>
      <w:r w:rsidR="00156F8E">
        <w:rPr>
          <w:sz w:val="24"/>
        </w:rPr>
        <w:t xml:space="preserve"> </w:t>
      </w:r>
      <w:r w:rsidRPr="00927F89">
        <w:rPr>
          <w:sz w:val="24"/>
        </w:rPr>
        <w:t>zonde en de getrouwe pogingen hem tot inkeer te</w:t>
      </w:r>
      <w:r w:rsidR="00156F8E">
        <w:rPr>
          <w:sz w:val="24"/>
        </w:rPr>
        <w:t xml:space="preserve"> </w:t>
      </w:r>
      <w:r w:rsidRPr="00927F89">
        <w:rPr>
          <w:sz w:val="24"/>
        </w:rPr>
        <w:t>brengen door bestraffing, afhouding van het</w:t>
      </w:r>
      <w:r>
        <w:rPr>
          <w:sz w:val="24"/>
        </w:rPr>
        <w:t xml:space="preserve"> </w:t>
      </w:r>
      <w:r w:rsidRPr="00927F89">
        <w:rPr>
          <w:sz w:val="24"/>
        </w:rPr>
        <w:t>avondmaal</w:t>
      </w:r>
      <w:r w:rsidR="00156F8E">
        <w:rPr>
          <w:sz w:val="24"/>
        </w:rPr>
        <w:t xml:space="preserve"> </w:t>
      </w:r>
      <w:r w:rsidRPr="00927F89">
        <w:rPr>
          <w:sz w:val="24"/>
        </w:rPr>
        <w:t>en talrijke vermaningen. De gemeenteleden zullen</w:t>
      </w:r>
      <w:r w:rsidR="00156F8E">
        <w:rPr>
          <w:sz w:val="24"/>
        </w:rPr>
        <w:t xml:space="preserve"> </w:t>
      </w:r>
      <w:r w:rsidRPr="00927F89">
        <w:rPr>
          <w:sz w:val="24"/>
        </w:rPr>
        <w:t>worden aangespoord voor hem te bidden</w:t>
      </w:r>
      <w:r>
        <w:rPr>
          <w:sz w:val="24"/>
        </w:rPr>
        <w:t xml:space="preserve"> </w:t>
      </w:r>
      <w:r w:rsidRPr="00927F89">
        <w:rPr>
          <w:sz w:val="24"/>
        </w:rPr>
        <w:t>en bij hem aan te dringen op bekering.</w:t>
      </w:r>
    </w:p>
    <w:p w:rsidR="00A078D6" w:rsidRDefault="00927F89" w:rsidP="00927F89">
      <w:pPr>
        <w:rPr>
          <w:sz w:val="24"/>
        </w:rPr>
      </w:pPr>
      <w:r w:rsidRPr="00927F89">
        <w:rPr>
          <w:sz w:val="24"/>
        </w:rPr>
        <w:t>Hiertoe zal driemaal een afkondiging plaatsvinden. In</w:t>
      </w:r>
      <w:r>
        <w:rPr>
          <w:sz w:val="24"/>
        </w:rPr>
        <w:t xml:space="preserve"> </w:t>
      </w:r>
      <w:r w:rsidRPr="00927F89">
        <w:rPr>
          <w:sz w:val="24"/>
        </w:rPr>
        <w:t>de</w:t>
      </w:r>
      <w:r w:rsidR="00156F8E">
        <w:rPr>
          <w:sz w:val="24"/>
        </w:rPr>
        <w:t xml:space="preserve"> </w:t>
      </w:r>
      <w:r w:rsidRPr="00927F89">
        <w:rPr>
          <w:sz w:val="24"/>
        </w:rPr>
        <w:t>eerste wordt de naam van de zondaar niet genoemd om</w:t>
      </w:r>
      <w:r w:rsidR="00156F8E">
        <w:rPr>
          <w:sz w:val="24"/>
        </w:rPr>
        <w:t xml:space="preserve"> </w:t>
      </w:r>
      <w:r w:rsidRPr="00927F89">
        <w:rPr>
          <w:sz w:val="24"/>
        </w:rPr>
        <w:t>hem nog enigszins te sparen. In de tweede</w:t>
      </w:r>
      <w:r>
        <w:rPr>
          <w:sz w:val="24"/>
        </w:rPr>
        <w:t xml:space="preserve"> </w:t>
      </w:r>
      <w:r w:rsidRPr="00927F89">
        <w:rPr>
          <w:sz w:val="24"/>
        </w:rPr>
        <w:t>zal zijn naam</w:t>
      </w:r>
      <w:r w:rsidR="00156F8E">
        <w:rPr>
          <w:sz w:val="24"/>
        </w:rPr>
        <w:t xml:space="preserve"> </w:t>
      </w:r>
      <w:r w:rsidRPr="00927F89">
        <w:rPr>
          <w:sz w:val="24"/>
        </w:rPr>
        <w:t>bekend gemaakt worden. In de derde afkondiging zal de</w:t>
      </w:r>
      <w:r w:rsidR="00156F8E">
        <w:rPr>
          <w:sz w:val="24"/>
        </w:rPr>
        <w:t xml:space="preserve"> </w:t>
      </w:r>
      <w:r w:rsidRPr="00927F89">
        <w:rPr>
          <w:sz w:val="24"/>
        </w:rPr>
        <w:t>kerken</w:t>
      </w:r>
      <w:r>
        <w:rPr>
          <w:sz w:val="24"/>
        </w:rPr>
        <w:t>r</w:t>
      </w:r>
      <w:r w:rsidRPr="00927F89">
        <w:rPr>
          <w:sz w:val="24"/>
        </w:rPr>
        <w:t>aad aan de gemeente meedelen dat hij buiten de</w:t>
      </w:r>
      <w:r w:rsidR="00156F8E">
        <w:rPr>
          <w:sz w:val="24"/>
        </w:rPr>
        <w:t xml:space="preserve"> </w:t>
      </w:r>
      <w:r w:rsidRPr="00927F89">
        <w:rPr>
          <w:sz w:val="24"/>
        </w:rPr>
        <w:t>gemeenschap van de kerk gesloten zal worden als hij zich</w:t>
      </w:r>
      <w:r w:rsidR="00156F8E">
        <w:rPr>
          <w:sz w:val="24"/>
        </w:rPr>
        <w:t xml:space="preserve"> </w:t>
      </w:r>
      <w:r w:rsidRPr="00927F89">
        <w:rPr>
          <w:sz w:val="24"/>
        </w:rPr>
        <w:t>niet bekeert. De afsnijding zal zo de stilzwijgende</w:t>
      </w:r>
      <w:r w:rsidR="00156F8E">
        <w:rPr>
          <w:sz w:val="24"/>
        </w:rPr>
        <w:t xml:space="preserve"> </w:t>
      </w:r>
      <w:r w:rsidRPr="00927F89">
        <w:rPr>
          <w:sz w:val="24"/>
        </w:rPr>
        <w:t>instemming van de gemeente hebben. De tijdsruimte</w:t>
      </w:r>
      <w:r>
        <w:rPr>
          <w:sz w:val="24"/>
        </w:rPr>
        <w:t xml:space="preserve"> </w:t>
      </w:r>
      <w:r w:rsidR="00156F8E">
        <w:rPr>
          <w:sz w:val="24"/>
        </w:rPr>
        <w:t>t</w:t>
      </w:r>
      <w:r w:rsidRPr="00927F89">
        <w:rPr>
          <w:sz w:val="24"/>
        </w:rPr>
        <w:t>ussen deze afkondigingen aan de gemeente wordt</w:t>
      </w:r>
      <w:r>
        <w:rPr>
          <w:sz w:val="24"/>
        </w:rPr>
        <w:t xml:space="preserve"> </w:t>
      </w:r>
      <w:r w:rsidR="00A078D6">
        <w:rPr>
          <w:sz w:val="24"/>
        </w:rPr>
        <w:t>aan de</w:t>
      </w:r>
    </w:p>
    <w:p w:rsidR="00927F89" w:rsidRDefault="00927F89" w:rsidP="00927F89">
      <w:pPr>
        <w:rPr>
          <w:sz w:val="24"/>
        </w:rPr>
      </w:pPr>
      <w:r w:rsidRPr="00927F89">
        <w:rPr>
          <w:sz w:val="24"/>
        </w:rPr>
        <w:t>beoordeling van de kerkenraad overgelaten.</w:t>
      </w:r>
    </w:p>
    <w:p w:rsidR="00A078D6" w:rsidRDefault="00A078D6">
      <w:pPr>
        <w:rPr>
          <w:b/>
          <w:sz w:val="24"/>
        </w:rPr>
      </w:pPr>
    </w:p>
    <w:p w:rsidR="00103859" w:rsidRDefault="00103859">
      <w:pPr>
        <w:rPr>
          <w:b/>
          <w:sz w:val="24"/>
        </w:rPr>
      </w:pPr>
      <w:r>
        <w:rPr>
          <w:b/>
          <w:sz w:val="24"/>
        </w:rPr>
        <w:t>Artikel 78 – wederopneming</w:t>
      </w:r>
      <w:r w:rsidR="00927F89">
        <w:rPr>
          <w:b/>
          <w:sz w:val="24"/>
        </w:rPr>
        <w:t>.</w:t>
      </w:r>
    </w:p>
    <w:p w:rsidR="00A078D6" w:rsidRDefault="00927F89" w:rsidP="00927F89">
      <w:pPr>
        <w:rPr>
          <w:sz w:val="24"/>
        </w:rPr>
      </w:pPr>
      <w:r w:rsidRPr="00927F89">
        <w:rPr>
          <w:sz w:val="24"/>
        </w:rPr>
        <w:t>Wanneer iemand, die buiten de gemeenschap der kerk</w:t>
      </w:r>
      <w:r w:rsidR="00156F8E">
        <w:rPr>
          <w:sz w:val="24"/>
        </w:rPr>
        <w:t xml:space="preserve"> </w:t>
      </w:r>
      <w:r w:rsidRPr="00927F89">
        <w:rPr>
          <w:sz w:val="24"/>
        </w:rPr>
        <w:t>gesloten is, in de weg van oprecht berouw verzoening</w:t>
      </w:r>
      <w:r w:rsidR="00156F8E">
        <w:rPr>
          <w:sz w:val="24"/>
        </w:rPr>
        <w:t xml:space="preserve"> </w:t>
      </w:r>
      <w:r w:rsidRPr="00927F89">
        <w:rPr>
          <w:sz w:val="24"/>
        </w:rPr>
        <w:t>met God en de gemeente wenst, zal dit aan de gemeente</w:t>
      </w:r>
      <w:r w:rsidR="00156F8E">
        <w:rPr>
          <w:sz w:val="24"/>
        </w:rPr>
        <w:t xml:space="preserve"> </w:t>
      </w:r>
      <w:r w:rsidRPr="00927F89">
        <w:rPr>
          <w:sz w:val="24"/>
        </w:rPr>
        <w:t>worden meegedeeld.</w:t>
      </w:r>
    </w:p>
    <w:p w:rsidR="00A078D6" w:rsidRDefault="00927F89" w:rsidP="00927F89">
      <w:pPr>
        <w:rPr>
          <w:sz w:val="24"/>
        </w:rPr>
      </w:pPr>
      <w:r w:rsidRPr="00927F89">
        <w:rPr>
          <w:sz w:val="24"/>
        </w:rPr>
        <w:t>Indien niemand wettige bezwaren inbrengt, zal hij</w:t>
      </w:r>
      <w:r w:rsidR="00156F8E">
        <w:rPr>
          <w:sz w:val="24"/>
        </w:rPr>
        <w:t xml:space="preserve"> </w:t>
      </w:r>
    </w:p>
    <w:p w:rsidR="00103859" w:rsidRDefault="00927F89" w:rsidP="00927F89">
      <w:pPr>
        <w:rPr>
          <w:sz w:val="24"/>
        </w:rPr>
      </w:pPr>
      <w:r w:rsidRPr="00927F89">
        <w:rPr>
          <w:sz w:val="24"/>
        </w:rPr>
        <w:t>volgens het daarvoor vastgestelde formulier openbare</w:t>
      </w:r>
      <w:r w:rsidR="00156F8E">
        <w:rPr>
          <w:sz w:val="24"/>
        </w:rPr>
        <w:t xml:space="preserve"> </w:t>
      </w:r>
      <w:r w:rsidRPr="00927F89">
        <w:rPr>
          <w:sz w:val="24"/>
        </w:rPr>
        <w:t>belijdenis van zijn bekering afleggen en op die wijze</w:t>
      </w:r>
      <w:r w:rsidR="00156F8E">
        <w:rPr>
          <w:sz w:val="24"/>
        </w:rPr>
        <w:t xml:space="preserve"> </w:t>
      </w:r>
      <w:r w:rsidRPr="00927F89">
        <w:rPr>
          <w:sz w:val="24"/>
        </w:rPr>
        <w:t>weer in de gemeente worden opgenomen. In die weg</w:t>
      </w:r>
      <w:r w:rsidR="00156F8E">
        <w:rPr>
          <w:sz w:val="24"/>
        </w:rPr>
        <w:t xml:space="preserve"> </w:t>
      </w:r>
      <w:r w:rsidRPr="00927F89">
        <w:rPr>
          <w:sz w:val="24"/>
        </w:rPr>
        <w:t>zal hij weer toegelaten zijn tot het heilige avondmaal.</w:t>
      </w:r>
    </w:p>
    <w:p w:rsidR="009E2CBE" w:rsidRDefault="009E2CBE">
      <w:pPr>
        <w:rPr>
          <w:sz w:val="24"/>
        </w:rPr>
      </w:pPr>
    </w:p>
    <w:p w:rsidR="00103859" w:rsidRDefault="00103859">
      <w:pPr>
        <w:rPr>
          <w:b/>
          <w:sz w:val="24"/>
        </w:rPr>
      </w:pPr>
      <w:r>
        <w:rPr>
          <w:b/>
          <w:sz w:val="24"/>
        </w:rPr>
        <w:t xml:space="preserve">Artikel 79 – censuur over </w:t>
      </w:r>
      <w:r w:rsidR="005176DA">
        <w:rPr>
          <w:b/>
          <w:sz w:val="24"/>
        </w:rPr>
        <w:t>ambtsdragers</w:t>
      </w:r>
      <w:r>
        <w:rPr>
          <w:b/>
          <w:sz w:val="24"/>
        </w:rPr>
        <w:t>.</w:t>
      </w:r>
    </w:p>
    <w:p w:rsidR="005176DA" w:rsidRDefault="00103859" w:rsidP="005176DA">
      <w:pPr>
        <w:rPr>
          <w:sz w:val="24"/>
        </w:rPr>
      </w:pPr>
      <w:r w:rsidRPr="00103859">
        <w:rPr>
          <w:sz w:val="24"/>
        </w:rPr>
        <w:t>Wanneer dienaars des goddelijken Woords, ouderlingen</w:t>
      </w:r>
      <w:r w:rsidR="00156F8E">
        <w:rPr>
          <w:sz w:val="24"/>
        </w:rPr>
        <w:t xml:space="preserve"> </w:t>
      </w:r>
      <w:r w:rsidRPr="00103859">
        <w:rPr>
          <w:sz w:val="24"/>
        </w:rPr>
        <w:t>of diakenen een openbare grove zonde bedrijven, die der</w:t>
      </w:r>
      <w:r w:rsidR="00156F8E">
        <w:rPr>
          <w:sz w:val="24"/>
        </w:rPr>
        <w:t xml:space="preserve"> </w:t>
      </w:r>
      <w:r w:rsidRPr="00103859">
        <w:rPr>
          <w:sz w:val="24"/>
        </w:rPr>
        <w:t>kerk schandelijk, of ook bij de overheid strafwaardig is,</w:t>
      </w:r>
      <w:r w:rsidR="00156F8E">
        <w:rPr>
          <w:sz w:val="24"/>
        </w:rPr>
        <w:t xml:space="preserve"> </w:t>
      </w:r>
      <w:r w:rsidRPr="00103859">
        <w:rPr>
          <w:sz w:val="24"/>
        </w:rPr>
        <w:t>zullen wel de ouderlingen en diakenen terstond door</w:t>
      </w:r>
      <w:r w:rsidR="00156F8E">
        <w:rPr>
          <w:sz w:val="24"/>
        </w:rPr>
        <w:t xml:space="preserve"> </w:t>
      </w:r>
      <w:r w:rsidRPr="00103859">
        <w:rPr>
          <w:sz w:val="24"/>
        </w:rPr>
        <w:t>voorgaand oordeel des kerkenraads van hun dienst</w:t>
      </w:r>
      <w:r w:rsidR="00156F8E">
        <w:rPr>
          <w:sz w:val="24"/>
        </w:rPr>
        <w:t xml:space="preserve"> </w:t>
      </w:r>
      <w:r w:rsidRPr="00103859">
        <w:rPr>
          <w:sz w:val="24"/>
        </w:rPr>
        <w:t>afgezet, maar de dienaars opgeschort worden. Maar of zij</w:t>
      </w:r>
      <w:r w:rsidR="00156F8E">
        <w:rPr>
          <w:sz w:val="24"/>
        </w:rPr>
        <w:t xml:space="preserve"> </w:t>
      </w:r>
      <w:r w:rsidRPr="00103859">
        <w:rPr>
          <w:sz w:val="24"/>
        </w:rPr>
        <w:t>geheel van de dienst af te zetten zijn, zal in het oordeel</w:t>
      </w:r>
      <w:r w:rsidR="00156F8E">
        <w:rPr>
          <w:sz w:val="24"/>
        </w:rPr>
        <w:t xml:space="preserve"> </w:t>
      </w:r>
      <w:r w:rsidRPr="00103859">
        <w:rPr>
          <w:sz w:val="24"/>
        </w:rPr>
        <w:t xml:space="preserve">der </w:t>
      </w:r>
      <w:r w:rsidR="005176DA">
        <w:rPr>
          <w:sz w:val="24"/>
        </w:rPr>
        <w:t>gemeente</w:t>
      </w:r>
      <w:r w:rsidRPr="00103859">
        <w:rPr>
          <w:sz w:val="24"/>
        </w:rPr>
        <w:t xml:space="preserve"> staan.</w:t>
      </w:r>
      <w:r w:rsidR="005176DA" w:rsidRPr="005176DA">
        <w:rPr>
          <w:sz w:val="24"/>
        </w:rPr>
        <w:t>Zowel bij schorsing als afzetting zal hoor en</w:t>
      </w:r>
      <w:r w:rsidR="00156F8E">
        <w:rPr>
          <w:sz w:val="24"/>
        </w:rPr>
        <w:t xml:space="preserve"> w</w:t>
      </w:r>
      <w:r w:rsidR="005176DA" w:rsidRPr="005176DA">
        <w:rPr>
          <w:sz w:val="24"/>
        </w:rPr>
        <w:t xml:space="preserve">ederhoor </w:t>
      </w:r>
      <w:r w:rsidR="005176DA">
        <w:rPr>
          <w:sz w:val="24"/>
        </w:rPr>
        <w:t xml:space="preserve">worden </w:t>
      </w:r>
      <w:r w:rsidR="005176DA" w:rsidRPr="005176DA">
        <w:rPr>
          <w:sz w:val="24"/>
        </w:rPr>
        <w:t>toe</w:t>
      </w:r>
      <w:r w:rsidR="005176DA">
        <w:rPr>
          <w:sz w:val="24"/>
        </w:rPr>
        <w:t>ge</w:t>
      </w:r>
      <w:r w:rsidR="005176DA" w:rsidRPr="005176DA">
        <w:rPr>
          <w:sz w:val="24"/>
        </w:rPr>
        <w:t>pas</w:t>
      </w:r>
      <w:r w:rsidR="005176DA">
        <w:rPr>
          <w:sz w:val="24"/>
        </w:rPr>
        <w:t>t</w:t>
      </w:r>
      <w:r w:rsidR="005176DA" w:rsidRPr="005176DA">
        <w:rPr>
          <w:sz w:val="24"/>
        </w:rPr>
        <w:t>.</w:t>
      </w:r>
    </w:p>
    <w:p w:rsidR="00A078D6" w:rsidRDefault="00A078D6">
      <w:pPr>
        <w:rPr>
          <w:b/>
          <w:sz w:val="24"/>
        </w:rPr>
      </w:pPr>
    </w:p>
    <w:p w:rsidR="00103859" w:rsidRDefault="00103859">
      <w:pPr>
        <w:rPr>
          <w:b/>
          <w:sz w:val="24"/>
        </w:rPr>
      </w:pPr>
      <w:r>
        <w:rPr>
          <w:b/>
          <w:sz w:val="24"/>
        </w:rPr>
        <w:t>Artikel 80 – openbare grove zonden.</w:t>
      </w:r>
    </w:p>
    <w:p w:rsidR="00A078D6" w:rsidRDefault="001E1FA1" w:rsidP="001E1FA1">
      <w:pPr>
        <w:rPr>
          <w:sz w:val="24"/>
        </w:rPr>
      </w:pPr>
      <w:r w:rsidRPr="001E1FA1">
        <w:rPr>
          <w:sz w:val="24"/>
        </w:rPr>
        <w:t>Onder de grove zonden die met schorsing of afzetting</w:t>
      </w:r>
      <w:r w:rsidR="00156F8E">
        <w:rPr>
          <w:sz w:val="24"/>
        </w:rPr>
        <w:t xml:space="preserve"> </w:t>
      </w:r>
      <w:r w:rsidRPr="001E1FA1">
        <w:rPr>
          <w:sz w:val="24"/>
        </w:rPr>
        <w:t>behoren gestraft te worden, zijn deze de voornaamste:</w:t>
      </w:r>
      <w:r>
        <w:rPr>
          <w:sz w:val="24"/>
        </w:rPr>
        <w:t xml:space="preserve"> </w:t>
      </w:r>
      <w:r w:rsidRPr="001E1FA1">
        <w:rPr>
          <w:sz w:val="24"/>
        </w:rPr>
        <w:t>het</w:t>
      </w:r>
      <w:r w:rsidR="00156F8E">
        <w:rPr>
          <w:sz w:val="24"/>
        </w:rPr>
        <w:t xml:space="preserve"> </w:t>
      </w:r>
      <w:r w:rsidRPr="001E1FA1">
        <w:rPr>
          <w:sz w:val="24"/>
        </w:rPr>
        <w:t>aanhangen en verbreiden van onschriftuurlijke leringen,</w:t>
      </w:r>
      <w:r w:rsidR="00156F8E">
        <w:rPr>
          <w:sz w:val="24"/>
        </w:rPr>
        <w:t xml:space="preserve"> </w:t>
      </w:r>
      <w:r w:rsidRPr="001E1FA1">
        <w:rPr>
          <w:sz w:val="24"/>
        </w:rPr>
        <w:t xml:space="preserve">openbare scheurmaking, openlijke godslastering, </w:t>
      </w:r>
      <w:r w:rsidR="00156F8E">
        <w:rPr>
          <w:sz w:val="24"/>
        </w:rPr>
        <w:t xml:space="preserve"> </w:t>
      </w:r>
      <w:r>
        <w:rPr>
          <w:sz w:val="24"/>
        </w:rPr>
        <w:t>t</w:t>
      </w:r>
      <w:r w:rsidRPr="001E1FA1">
        <w:rPr>
          <w:sz w:val="24"/>
        </w:rPr>
        <w:t>rouweloze verlating van de dienst of het indringen in het</w:t>
      </w:r>
      <w:r w:rsidR="00156F8E">
        <w:rPr>
          <w:sz w:val="24"/>
        </w:rPr>
        <w:t xml:space="preserve"> </w:t>
      </w:r>
      <w:r w:rsidRPr="001E1FA1">
        <w:rPr>
          <w:sz w:val="24"/>
        </w:rPr>
        <w:t>dienstwerk van een ander, meineed,</w:t>
      </w:r>
      <w:r>
        <w:rPr>
          <w:sz w:val="24"/>
        </w:rPr>
        <w:t xml:space="preserve"> </w:t>
      </w:r>
      <w:r w:rsidRPr="001E1FA1">
        <w:rPr>
          <w:sz w:val="24"/>
        </w:rPr>
        <w:t>echtbreuk, overspel,</w:t>
      </w:r>
      <w:r w:rsidR="00156F8E">
        <w:rPr>
          <w:sz w:val="24"/>
        </w:rPr>
        <w:t xml:space="preserve"> </w:t>
      </w:r>
      <w:r w:rsidRPr="001E1FA1">
        <w:rPr>
          <w:sz w:val="24"/>
        </w:rPr>
        <w:t>seksueel misbruik, diefstal, het</w:t>
      </w:r>
      <w:r>
        <w:rPr>
          <w:sz w:val="24"/>
        </w:rPr>
        <w:t xml:space="preserve"> </w:t>
      </w:r>
      <w:r w:rsidRPr="001E1FA1">
        <w:rPr>
          <w:sz w:val="24"/>
        </w:rPr>
        <w:t>plegen van lichamelijk en</w:t>
      </w:r>
      <w:r w:rsidR="00156F8E">
        <w:rPr>
          <w:sz w:val="24"/>
        </w:rPr>
        <w:t xml:space="preserve"> </w:t>
      </w:r>
      <w:r w:rsidRPr="001E1FA1">
        <w:rPr>
          <w:sz w:val="24"/>
        </w:rPr>
        <w:t>psychisch geweld, drankmisbruik, oneerlijk winstbejag.</w:t>
      </w:r>
      <w:r w:rsidR="00156F8E">
        <w:rPr>
          <w:sz w:val="24"/>
        </w:rPr>
        <w:t xml:space="preserve"> </w:t>
      </w:r>
    </w:p>
    <w:p w:rsidR="00A078D6" w:rsidRDefault="001E1FA1" w:rsidP="001E1FA1">
      <w:pPr>
        <w:rPr>
          <w:sz w:val="24"/>
        </w:rPr>
      </w:pPr>
      <w:r w:rsidRPr="001E1FA1">
        <w:rPr>
          <w:sz w:val="24"/>
        </w:rPr>
        <w:t>Kortom alle zonden en grove feiten, die voor ieder lid</w:t>
      </w:r>
      <w:r w:rsidR="00156F8E">
        <w:rPr>
          <w:sz w:val="24"/>
        </w:rPr>
        <w:t xml:space="preserve"> </w:t>
      </w:r>
      <w:r w:rsidRPr="001E1FA1">
        <w:rPr>
          <w:sz w:val="24"/>
        </w:rPr>
        <w:t>grond voor afsnijding zouden zijn en het getuigenis van</w:t>
      </w:r>
    </w:p>
    <w:p w:rsidR="00103859" w:rsidRDefault="001E1FA1" w:rsidP="001E1FA1">
      <w:pPr>
        <w:rPr>
          <w:sz w:val="24"/>
        </w:rPr>
      </w:pPr>
      <w:r w:rsidRPr="001E1FA1">
        <w:rPr>
          <w:sz w:val="24"/>
        </w:rPr>
        <w:t>de kerk naar de wereld</w:t>
      </w:r>
      <w:r>
        <w:rPr>
          <w:sz w:val="24"/>
        </w:rPr>
        <w:t xml:space="preserve"> </w:t>
      </w:r>
      <w:r w:rsidRPr="001E1FA1">
        <w:rPr>
          <w:sz w:val="24"/>
        </w:rPr>
        <w:t>toe schaden (1 Tim. 3:7).</w:t>
      </w:r>
    </w:p>
    <w:p w:rsidR="00103859" w:rsidRDefault="00103859">
      <w:pPr>
        <w:rPr>
          <w:sz w:val="24"/>
        </w:rPr>
      </w:pPr>
    </w:p>
    <w:p w:rsidR="00103859" w:rsidRDefault="00103859">
      <w:pPr>
        <w:rPr>
          <w:b/>
          <w:sz w:val="24"/>
        </w:rPr>
      </w:pPr>
      <w:r>
        <w:rPr>
          <w:b/>
          <w:sz w:val="24"/>
        </w:rPr>
        <w:t xml:space="preserve">Artikel 81 – </w:t>
      </w:r>
      <w:r w:rsidR="001E1FA1">
        <w:rPr>
          <w:b/>
          <w:sz w:val="24"/>
        </w:rPr>
        <w:t>censura morum.</w:t>
      </w:r>
    </w:p>
    <w:p w:rsidR="009E2CBE" w:rsidRDefault="001E1FA1" w:rsidP="001E1FA1">
      <w:pPr>
        <w:rPr>
          <w:sz w:val="24"/>
        </w:rPr>
      </w:pPr>
      <w:r w:rsidRPr="001E1FA1">
        <w:rPr>
          <w:sz w:val="24"/>
        </w:rPr>
        <w:t>De predikanten, ouderlingen en diakenen zullen in de</w:t>
      </w:r>
      <w:r w:rsidR="00156F8E">
        <w:rPr>
          <w:sz w:val="24"/>
        </w:rPr>
        <w:t xml:space="preserve"> </w:t>
      </w:r>
      <w:r w:rsidRPr="001E1FA1">
        <w:rPr>
          <w:sz w:val="24"/>
        </w:rPr>
        <w:t>kerkenraadsvergadering voorafgaande aan de viering</w:t>
      </w:r>
      <w:r>
        <w:rPr>
          <w:sz w:val="24"/>
        </w:rPr>
        <w:t xml:space="preserve"> </w:t>
      </w:r>
      <w:r w:rsidRPr="001E1FA1">
        <w:rPr>
          <w:sz w:val="24"/>
        </w:rPr>
        <w:t>van het heilig avondmaal onderlinge christelijke censuur</w:t>
      </w:r>
      <w:r w:rsidR="00156F8E">
        <w:rPr>
          <w:sz w:val="24"/>
        </w:rPr>
        <w:t xml:space="preserve"> </w:t>
      </w:r>
      <w:r>
        <w:rPr>
          <w:sz w:val="24"/>
        </w:rPr>
        <w:t>o</w:t>
      </w:r>
      <w:r w:rsidRPr="001E1FA1">
        <w:rPr>
          <w:sz w:val="24"/>
        </w:rPr>
        <w:t>efenen met name door elkaar met betrekking tot</w:t>
      </w:r>
      <w:r>
        <w:rPr>
          <w:sz w:val="24"/>
        </w:rPr>
        <w:t xml:space="preserve"> </w:t>
      </w:r>
      <w:r w:rsidRPr="001E1FA1">
        <w:rPr>
          <w:sz w:val="24"/>
        </w:rPr>
        <w:t>hun ambtsbediening in liefde te vermanen.</w:t>
      </w:r>
    </w:p>
    <w:p w:rsidR="001E1FA1" w:rsidRDefault="001E1FA1" w:rsidP="001E1FA1">
      <w:pPr>
        <w:rPr>
          <w:sz w:val="24"/>
        </w:rPr>
      </w:pPr>
    </w:p>
    <w:p w:rsidR="00103859" w:rsidRDefault="00103859">
      <w:pPr>
        <w:rPr>
          <w:b/>
          <w:sz w:val="24"/>
        </w:rPr>
      </w:pPr>
      <w:r>
        <w:rPr>
          <w:b/>
          <w:sz w:val="24"/>
        </w:rPr>
        <w:t>Artikel 82 – de attestati</w:t>
      </w:r>
      <w:r w:rsidR="00EC0277">
        <w:rPr>
          <w:b/>
          <w:sz w:val="24"/>
        </w:rPr>
        <w:t>es</w:t>
      </w:r>
      <w:r>
        <w:rPr>
          <w:b/>
          <w:sz w:val="24"/>
        </w:rPr>
        <w:t>.</w:t>
      </w:r>
    </w:p>
    <w:p w:rsidR="00103859" w:rsidRDefault="00EC0277" w:rsidP="00EC0277">
      <w:pPr>
        <w:rPr>
          <w:sz w:val="24"/>
        </w:rPr>
      </w:pPr>
      <w:r w:rsidRPr="00EC0277">
        <w:rPr>
          <w:sz w:val="24"/>
        </w:rPr>
        <w:t xml:space="preserve">De kerkenraad zal aan leden, die naar een andere </w:t>
      </w:r>
      <w:r w:rsidR="00FA5585">
        <w:rPr>
          <w:sz w:val="24"/>
        </w:rPr>
        <w:t xml:space="preserve"> </w:t>
      </w:r>
      <w:r w:rsidR="005D260C">
        <w:rPr>
          <w:sz w:val="24"/>
        </w:rPr>
        <w:t>g</w:t>
      </w:r>
      <w:r w:rsidRPr="00EC0277">
        <w:rPr>
          <w:sz w:val="24"/>
        </w:rPr>
        <w:t>emeente vertrekken, op hun verzoek een attestatie of</w:t>
      </w:r>
      <w:r w:rsidR="00FA5585">
        <w:rPr>
          <w:sz w:val="24"/>
        </w:rPr>
        <w:t xml:space="preserve"> </w:t>
      </w:r>
      <w:r w:rsidRPr="00EC0277">
        <w:rPr>
          <w:sz w:val="24"/>
        </w:rPr>
        <w:t>getuigenis aangaande belijdenis en wandel meegeven,</w:t>
      </w:r>
      <w:r w:rsidR="00FA5585">
        <w:rPr>
          <w:sz w:val="24"/>
        </w:rPr>
        <w:t xml:space="preserve"> </w:t>
      </w:r>
      <w:r w:rsidRPr="00EC0277">
        <w:rPr>
          <w:sz w:val="24"/>
        </w:rPr>
        <w:t>door de preses en de scriba ondertekend.</w:t>
      </w:r>
    </w:p>
    <w:p w:rsidR="00103859" w:rsidRDefault="00103859">
      <w:pPr>
        <w:rPr>
          <w:sz w:val="24"/>
        </w:rPr>
      </w:pPr>
    </w:p>
    <w:p w:rsidR="00103859" w:rsidRDefault="00103859">
      <w:pPr>
        <w:rPr>
          <w:b/>
          <w:sz w:val="24"/>
        </w:rPr>
      </w:pPr>
      <w:r>
        <w:rPr>
          <w:b/>
          <w:sz w:val="24"/>
        </w:rPr>
        <w:t>Artikel 83 – vertrekkende armen.</w:t>
      </w:r>
    </w:p>
    <w:p w:rsidR="00103859" w:rsidRDefault="00EC0277" w:rsidP="00EC0277">
      <w:pPr>
        <w:rPr>
          <w:sz w:val="24"/>
        </w:rPr>
      </w:pPr>
      <w:r w:rsidRPr="00EC0277">
        <w:rPr>
          <w:sz w:val="24"/>
        </w:rPr>
        <w:t>Indien leden, die naar een andere gemeente vertrekken,</w:t>
      </w:r>
      <w:r w:rsidR="00FA5585">
        <w:rPr>
          <w:sz w:val="24"/>
        </w:rPr>
        <w:t xml:space="preserve"> </w:t>
      </w:r>
      <w:r w:rsidRPr="00EC0277">
        <w:rPr>
          <w:sz w:val="24"/>
        </w:rPr>
        <w:t>diaconale bijstand ontvangen, zullen de diakenen</w:t>
      </w:r>
      <w:r>
        <w:rPr>
          <w:sz w:val="24"/>
        </w:rPr>
        <w:t xml:space="preserve"> </w:t>
      </w:r>
      <w:r w:rsidRPr="00EC0277">
        <w:rPr>
          <w:sz w:val="24"/>
        </w:rPr>
        <w:t>op</w:t>
      </w:r>
      <w:r w:rsidR="00FA5585">
        <w:rPr>
          <w:sz w:val="24"/>
        </w:rPr>
        <w:t xml:space="preserve"> </w:t>
      </w:r>
      <w:r w:rsidRPr="00EC0277">
        <w:rPr>
          <w:sz w:val="24"/>
        </w:rPr>
        <w:t>vertrouwelijke wijze de diakenen van de ontvangende</w:t>
      </w:r>
      <w:r w:rsidR="00FA5585">
        <w:rPr>
          <w:sz w:val="24"/>
        </w:rPr>
        <w:t xml:space="preserve"> </w:t>
      </w:r>
      <w:r w:rsidRPr="00EC0277">
        <w:rPr>
          <w:sz w:val="24"/>
        </w:rPr>
        <w:t>gemeente daarvan in kennis stellen. De diaconie</w:t>
      </w:r>
      <w:r>
        <w:rPr>
          <w:sz w:val="24"/>
        </w:rPr>
        <w:t xml:space="preserve"> </w:t>
      </w:r>
      <w:r w:rsidRPr="00EC0277">
        <w:rPr>
          <w:sz w:val="24"/>
        </w:rPr>
        <w:t>van de</w:t>
      </w:r>
      <w:r w:rsidR="00FA5585">
        <w:rPr>
          <w:sz w:val="24"/>
        </w:rPr>
        <w:t xml:space="preserve"> </w:t>
      </w:r>
      <w:r w:rsidRPr="00EC0277">
        <w:rPr>
          <w:sz w:val="24"/>
        </w:rPr>
        <w:t>ontvangende gemeente zal zo</w:t>
      </w:r>
      <w:r w:rsidR="00462266">
        <w:rPr>
          <w:sz w:val="24"/>
        </w:rPr>
        <w:t xml:space="preserve"> </w:t>
      </w:r>
      <w:r w:rsidRPr="00EC0277">
        <w:rPr>
          <w:sz w:val="24"/>
        </w:rPr>
        <w:t>nodig na onderling overleg</w:t>
      </w:r>
      <w:r w:rsidR="00FA5585">
        <w:rPr>
          <w:sz w:val="24"/>
        </w:rPr>
        <w:t xml:space="preserve"> </w:t>
      </w:r>
      <w:r w:rsidRPr="00EC0277">
        <w:rPr>
          <w:sz w:val="24"/>
        </w:rPr>
        <w:t>de diaconale zorg overnemen.</w:t>
      </w:r>
    </w:p>
    <w:p w:rsidR="00103859" w:rsidRDefault="00103859">
      <w:pPr>
        <w:rPr>
          <w:b/>
          <w:sz w:val="24"/>
        </w:rPr>
      </w:pPr>
      <w:r>
        <w:rPr>
          <w:b/>
          <w:sz w:val="24"/>
        </w:rPr>
        <w:t>Artikel 8</w:t>
      </w:r>
      <w:r w:rsidR="00250C7E">
        <w:rPr>
          <w:b/>
          <w:sz w:val="24"/>
        </w:rPr>
        <w:t>4</w:t>
      </w:r>
      <w:r>
        <w:rPr>
          <w:b/>
          <w:sz w:val="24"/>
        </w:rPr>
        <w:t xml:space="preserve"> – geen heerschappij.</w:t>
      </w:r>
    </w:p>
    <w:p w:rsidR="00B059D6" w:rsidRDefault="00103859">
      <w:pPr>
        <w:rPr>
          <w:sz w:val="24"/>
        </w:rPr>
      </w:pPr>
      <w:r w:rsidRPr="00103859">
        <w:rPr>
          <w:sz w:val="24"/>
        </w:rPr>
        <w:t>Geen kerk zal over andere kerken, geen dienaar over</w:t>
      </w:r>
      <w:r w:rsidR="00FA5585">
        <w:rPr>
          <w:sz w:val="24"/>
        </w:rPr>
        <w:t xml:space="preserve"> </w:t>
      </w:r>
      <w:r w:rsidRPr="00103859">
        <w:rPr>
          <w:sz w:val="24"/>
        </w:rPr>
        <w:t>andere dienaren, geen ouderling of diaken over andere</w:t>
      </w:r>
      <w:r w:rsidR="00FA5585">
        <w:rPr>
          <w:sz w:val="24"/>
        </w:rPr>
        <w:t xml:space="preserve"> </w:t>
      </w:r>
      <w:r w:rsidRPr="00103859">
        <w:rPr>
          <w:sz w:val="24"/>
        </w:rPr>
        <w:t>ouderlingen of diakenen enige heerschappij voeren.</w:t>
      </w:r>
    </w:p>
    <w:p w:rsidR="00103859" w:rsidRPr="00B059D6" w:rsidRDefault="00103859">
      <w:pPr>
        <w:rPr>
          <w:sz w:val="24"/>
        </w:rPr>
      </w:pPr>
      <w:r>
        <w:rPr>
          <w:b/>
          <w:sz w:val="24"/>
        </w:rPr>
        <w:t>Artikel 8</w:t>
      </w:r>
      <w:r w:rsidR="00250C7E">
        <w:rPr>
          <w:b/>
          <w:sz w:val="24"/>
        </w:rPr>
        <w:t>5</w:t>
      </w:r>
      <w:r>
        <w:rPr>
          <w:b/>
          <w:sz w:val="24"/>
        </w:rPr>
        <w:t xml:space="preserve"> – buitenlandse kerken.</w:t>
      </w:r>
    </w:p>
    <w:p w:rsidR="00103859" w:rsidRDefault="00EC0277" w:rsidP="00EC0277">
      <w:pPr>
        <w:rPr>
          <w:sz w:val="24"/>
        </w:rPr>
      </w:pPr>
      <w:r w:rsidRPr="00EC0277">
        <w:rPr>
          <w:sz w:val="24"/>
        </w:rPr>
        <w:t>Buitenlandse kerken die andere gebruiken hebben dan</w:t>
      </w:r>
      <w:r>
        <w:rPr>
          <w:sz w:val="24"/>
        </w:rPr>
        <w:t xml:space="preserve"> </w:t>
      </w:r>
      <w:r w:rsidR="00FA5585">
        <w:rPr>
          <w:sz w:val="24"/>
        </w:rPr>
        <w:t xml:space="preserve"> w</w:t>
      </w:r>
      <w:r w:rsidRPr="00EC0277">
        <w:rPr>
          <w:sz w:val="24"/>
        </w:rPr>
        <w:t>ij, mogen in middelmatige dingen niet veroordeeld</w:t>
      </w:r>
      <w:r w:rsidR="00FA5585">
        <w:rPr>
          <w:sz w:val="24"/>
        </w:rPr>
        <w:t xml:space="preserve"> </w:t>
      </w:r>
      <w:r w:rsidRPr="00EC0277">
        <w:rPr>
          <w:sz w:val="24"/>
        </w:rPr>
        <w:t>worden</w:t>
      </w:r>
    </w:p>
    <w:p w:rsidR="00103859" w:rsidRDefault="00103859">
      <w:pPr>
        <w:rPr>
          <w:sz w:val="24"/>
        </w:rPr>
      </w:pPr>
    </w:p>
    <w:p w:rsidR="00103859" w:rsidRDefault="00103859">
      <w:pPr>
        <w:rPr>
          <w:b/>
          <w:sz w:val="24"/>
        </w:rPr>
      </w:pPr>
      <w:r>
        <w:rPr>
          <w:b/>
          <w:sz w:val="24"/>
        </w:rPr>
        <w:t>Artikel 8</w:t>
      </w:r>
      <w:r w:rsidR="00250C7E">
        <w:rPr>
          <w:b/>
          <w:sz w:val="24"/>
        </w:rPr>
        <w:t>6</w:t>
      </w:r>
      <w:r>
        <w:rPr>
          <w:b/>
          <w:sz w:val="24"/>
        </w:rPr>
        <w:t xml:space="preserve"> – wijziging der kerkordening.</w:t>
      </w:r>
    </w:p>
    <w:p w:rsidR="00103859" w:rsidRDefault="00103859">
      <w:pPr>
        <w:rPr>
          <w:sz w:val="24"/>
        </w:rPr>
      </w:pPr>
      <w:r w:rsidRPr="00103859">
        <w:rPr>
          <w:sz w:val="24"/>
        </w:rPr>
        <w:t>Deze artikelen, de wettelijke ordening der kerk</w:t>
      </w:r>
      <w:r w:rsidR="00FA5585">
        <w:rPr>
          <w:sz w:val="24"/>
        </w:rPr>
        <w:t xml:space="preserve"> </w:t>
      </w:r>
      <w:r w:rsidR="00EC0277">
        <w:rPr>
          <w:sz w:val="24"/>
        </w:rPr>
        <w:t>a</w:t>
      </w:r>
      <w:r w:rsidRPr="00103859">
        <w:rPr>
          <w:sz w:val="24"/>
        </w:rPr>
        <w:t>angaande, zijn alzo gesteld en aangenomen met</w:t>
      </w:r>
      <w:r w:rsidR="00FA5585">
        <w:rPr>
          <w:sz w:val="24"/>
        </w:rPr>
        <w:t xml:space="preserve"> </w:t>
      </w:r>
      <w:r w:rsidR="00EC0277">
        <w:rPr>
          <w:sz w:val="24"/>
        </w:rPr>
        <w:t>al</w:t>
      </w:r>
      <w:r w:rsidRPr="00103859">
        <w:rPr>
          <w:sz w:val="24"/>
        </w:rPr>
        <w:t>gemeen akkoord, dat zij (zo het profijt der kerken</w:t>
      </w:r>
      <w:r w:rsidR="00FA5585">
        <w:rPr>
          <w:sz w:val="24"/>
        </w:rPr>
        <w:t xml:space="preserve"> </w:t>
      </w:r>
      <w:r w:rsidRPr="00103859">
        <w:rPr>
          <w:sz w:val="24"/>
        </w:rPr>
        <w:t>anders vereist) veranderd, vermeerderd of verminderd</w:t>
      </w:r>
      <w:r w:rsidR="00FA5585">
        <w:rPr>
          <w:sz w:val="24"/>
        </w:rPr>
        <w:t xml:space="preserve"> </w:t>
      </w:r>
      <w:r w:rsidRPr="00103859">
        <w:rPr>
          <w:sz w:val="24"/>
        </w:rPr>
        <w:t xml:space="preserve">mogen en behoren te worden. </w:t>
      </w:r>
    </w:p>
    <w:p w:rsidR="00250C7E" w:rsidRDefault="00250C7E" w:rsidP="00250C7E">
      <w:pPr>
        <w:rPr>
          <w:b/>
          <w:sz w:val="24"/>
        </w:rPr>
      </w:pPr>
    </w:p>
    <w:p w:rsidR="00250C7E" w:rsidRDefault="00250C7E" w:rsidP="00250C7E">
      <w:pPr>
        <w:rPr>
          <w:b/>
          <w:sz w:val="24"/>
        </w:rPr>
      </w:pPr>
      <w:r w:rsidRPr="00EC0277">
        <w:rPr>
          <w:b/>
          <w:sz w:val="24"/>
        </w:rPr>
        <w:t>Artikel 8</w:t>
      </w:r>
      <w:r>
        <w:rPr>
          <w:b/>
          <w:sz w:val="24"/>
        </w:rPr>
        <w:t>7</w:t>
      </w:r>
      <w:r w:rsidRPr="00EC0277">
        <w:rPr>
          <w:b/>
          <w:sz w:val="24"/>
        </w:rPr>
        <w:t xml:space="preserve"> </w:t>
      </w:r>
      <w:r>
        <w:rPr>
          <w:b/>
          <w:sz w:val="24"/>
        </w:rPr>
        <w:t>–</w:t>
      </w:r>
      <w:r w:rsidRPr="00EC0277">
        <w:rPr>
          <w:b/>
          <w:sz w:val="24"/>
        </w:rPr>
        <w:t xml:space="preserve"> recht</w:t>
      </w:r>
      <w:r>
        <w:rPr>
          <w:b/>
          <w:sz w:val="24"/>
        </w:rPr>
        <w:t>s</w:t>
      </w:r>
      <w:r w:rsidRPr="00EC0277">
        <w:rPr>
          <w:b/>
          <w:sz w:val="24"/>
        </w:rPr>
        <w:t>zekerheid</w:t>
      </w:r>
      <w:r>
        <w:rPr>
          <w:b/>
          <w:sz w:val="24"/>
        </w:rPr>
        <w:t>.</w:t>
      </w:r>
    </w:p>
    <w:p w:rsidR="00250C7E" w:rsidRPr="00EC0277" w:rsidRDefault="00867948" w:rsidP="00250C7E">
      <w:pPr>
        <w:rPr>
          <w:b/>
          <w:sz w:val="32"/>
        </w:rPr>
      </w:pPr>
      <w:r>
        <w:rPr>
          <w:sz w:val="24"/>
        </w:rPr>
        <w:t>De</w:t>
      </w:r>
      <w:r w:rsidR="00250C7E" w:rsidRPr="00EC0277">
        <w:rPr>
          <w:sz w:val="24"/>
        </w:rPr>
        <w:t xml:space="preserve"> plaatselijke kerk kan worden vertegenwoordigd</w:t>
      </w:r>
      <w:r w:rsidR="00250C7E">
        <w:rPr>
          <w:sz w:val="24"/>
        </w:rPr>
        <w:t xml:space="preserve"> </w:t>
      </w:r>
      <w:r w:rsidR="00250C7E" w:rsidRPr="00EC0277">
        <w:rPr>
          <w:sz w:val="24"/>
        </w:rPr>
        <w:t>door twee of meer leden van de kerkenraad dan wel</w:t>
      </w:r>
      <w:r w:rsidR="00250C7E">
        <w:rPr>
          <w:sz w:val="24"/>
        </w:rPr>
        <w:t xml:space="preserve"> </w:t>
      </w:r>
      <w:r w:rsidR="00250C7E" w:rsidRPr="00EC0277">
        <w:rPr>
          <w:sz w:val="24"/>
        </w:rPr>
        <w:t>door twee of meer personen die gemachtigd zijn door</w:t>
      </w:r>
      <w:r w:rsidR="00250C7E">
        <w:rPr>
          <w:sz w:val="24"/>
        </w:rPr>
        <w:t xml:space="preserve"> </w:t>
      </w:r>
      <w:r w:rsidR="00250C7E" w:rsidRPr="00EC0277">
        <w:rPr>
          <w:sz w:val="24"/>
        </w:rPr>
        <w:t>de</w:t>
      </w:r>
      <w:r w:rsidR="00250C7E">
        <w:rPr>
          <w:sz w:val="24"/>
        </w:rPr>
        <w:t xml:space="preserve"> </w:t>
      </w:r>
      <w:r w:rsidR="00250C7E" w:rsidRPr="00EC0277">
        <w:rPr>
          <w:sz w:val="24"/>
        </w:rPr>
        <w:t>kerkenraad.</w:t>
      </w:r>
    </w:p>
    <w:p w:rsidR="00250C7E" w:rsidRDefault="00250C7E" w:rsidP="00250C7E">
      <w:pPr>
        <w:rPr>
          <w:b/>
          <w:sz w:val="24"/>
        </w:rPr>
      </w:pPr>
    </w:p>
    <w:p w:rsidR="00246549" w:rsidRDefault="00246549" w:rsidP="00250C7E">
      <w:pPr>
        <w:rPr>
          <w:b/>
          <w:sz w:val="24"/>
        </w:rPr>
      </w:pPr>
      <w:r>
        <w:rPr>
          <w:b/>
          <w:sz w:val="24"/>
        </w:rPr>
        <w:t>Artikel 88 – plaatselijke regeling</w:t>
      </w:r>
    </w:p>
    <w:p w:rsidR="00B059D6" w:rsidRDefault="00246549" w:rsidP="00250C7E">
      <w:pPr>
        <w:rPr>
          <w:sz w:val="24"/>
        </w:rPr>
      </w:pPr>
      <w:r w:rsidRPr="00246549">
        <w:rPr>
          <w:sz w:val="24"/>
        </w:rPr>
        <w:t xml:space="preserve">In </w:t>
      </w:r>
      <w:r>
        <w:rPr>
          <w:sz w:val="24"/>
        </w:rPr>
        <w:t>alle gevallen waarin de kerkorde niet voorziet of die naar het oordeel van de kerkenraad nadere</w:t>
      </w:r>
      <w:r w:rsidR="00A078D6">
        <w:rPr>
          <w:sz w:val="24"/>
        </w:rPr>
        <w:t xml:space="preserve"> uitwerking</w:t>
      </w:r>
    </w:p>
    <w:p w:rsidR="00246549" w:rsidRPr="00246549" w:rsidRDefault="00246549" w:rsidP="00250C7E">
      <w:pPr>
        <w:rPr>
          <w:sz w:val="24"/>
        </w:rPr>
      </w:pPr>
      <w:r>
        <w:rPr>
          <w:sz w:val="24"/>
        </w:rPr>
        <w:t>behoeven, kan hij voorzien in een plaatselijke regeling.</w:t>
      </w:r>
    </w:p>
    <w:sectPr w:rsidR="00246549" w:rsidRPr="00246549" w:rsidSect="00BA7F48">
      <w:headerReference w:type="default" r:id="rId9"/>
      <w:footerReference w:type="default" r:id="rId10"/>
      <w:pgSz w:w="8391" w:h="11907" w:code="11"/>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9F" w:rsidRDefault="00871C9F" w:rsidP="00232490">
      <w:pPr>
        <w:spacing w:line="240" w:lineRule="auto"/>
      </w:pPr>
      <w:r>
        <w:separator/>
      </w:r>
    </w:p>
  </w:endnote>
  <w:endnote w:type="continuationSeparator" w:id="0">
    <w:p w:rsidR="00871C9F" w:rsidRDefault="00871C9F" w:rsidP="00232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924155"/>
      <w:docPartObj>
        <w:docPartGallery w:val="Page Numbers (Bottom of Page)"/>
        <w:docPartUnique/>
      </w:docPartObj>
    </w:sdtPr>
    <w:sdtEndPr/>
    <w:sdtContent>
      <w:p w:rsidR="00232490" w:rsidRPr="003B61BA" w:rsidRDefault="0037046E">
        <w:pPr>
          <w:pStyle w:val="Voettekst"/>
        </w:pPr>
        <w:r>
          <w:rPr>
            <w:b/>
          </w:rPr>
          <w:t>VOGG</w:t>
        </w:r>
        <w:r w:rsidR="0010511B" w:rsidRPr="003B61BA">
          <w:t xml:space="preserve"> </w:t>
        </w:r>
        <w:r>
          <w:t>Aalburg</w:t>
        </w:r>
        <w:r w:rsidR="0002652A">
          <w:t xml:space="preserve"> – KO 201</w:t>
        </w:r>
        <w:r>
          <w:t>5</w:t>
        </w:r>
        <w:r w:rsidR="0002652A">
          <w:t>-</w:t>
        </w:r>
        <w: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9F" w:rsidRDefault="00871C9F" w:rsidP="00232490">
      <w:pPr>
        <w:spacing w:line="240" w:lineRule="auto"/>
      </w:pPr>
      <w:r>
        <w:separator/>
      </w:r>
    </w:p>
  </w:footnote>
  <w:footnote w:type="continuationSeparator" w:id="0">
    <w:p w:rsidR="00871C9F" w:rsidRDefault="00871C9F" w:rsidP="00232490">
      <w:pPr>
        <w:spacing w:line="240" w:lineRule="auto"/>
      </w:pPr>
      <w:r>
        <w:continuationSeparator/>
      </w:r>
    </w:p>
  </w:footnote>
  <w:footnote w:id="1">
    <w:p w:rsidR="00192A44" w:rsidRDefault="00192A44">
      <w:pPr>
        <w:pStyle w:val="Voetnoottekst"/>
      </w:pPr>
      <w:r>
        <w:rPr>
          <w:rStyle w:val="Voetnootmarkering"/>
        </w:rPr>
        <w:footnoteRef/>
      </w:r>
      <w:r>
        <w:t xml:space="preserve"> De doctoren zijn verbonden aan de theologische opleiding die wij in onze situatie niet hebben. </w:t>
      </w:r>
    </w:p>
  </w:footnote>
  <w:footnote w:id="2">
    <w:p w:rsidR="004B13F2" w:rsidRDefault="004B13F2">
      <w:pPr>
        <w:pStyle w:val="Voetnoottekst"/>
      </w:pPr>
    </w:p>
    <w:p w:rsidR="00777A8D" w:rsidRDefault="00777A8D">
      <w:pPr>
        <w:pStyle w:val="Voetnoottekst"/>
      </w:pPr>
    </w:p>
    <w:p w:rsidR="00192A44" w:rsidRDefault="00192A44">
      <w:pPr>
        <w:pStyle w:val="Voetnoottekst"/>
      </w:pPr>
      <w:r>
        <w:rPr>
          <w:rStyle w:val="Voetnootmarkering"/>
        </w:rPr>
        <w:footnoteRef/>
      </w:r>
      <w:r>
        <w:t xml:space="preserve"> </w:t>
      </w:r>
      <w:r w:rsidR="00AC220F">
        <w:t xml:space="preserve">Hier wordt het onder ons gangbare gebruik gehandhaafd dat de gemeente de mogelijkheid geboden wordt om in een vacature namen van </w:t>
      </w:r>
      <w:r w:rsidR="001E5804">
        <w:t>(</w:t>
      </w:r>
      <w:r w:rsidR="00AC220F">
        <w:t>tegen</w:t>
      </w:r>
      <w:r w:rsidR="001E5804">
        <w:t xml:space="preserve">) </w:t>
      </w:r>
      <w:r w:rsidR="00AC220F">
        <w:t xml:space="preserve">kandidaten in te dienen. </w:t>
      </w:r>
      <w:r>
        <w:t xml:space="preserve">Indien er geen namen worden ingediend tegen een aftredende en herkiesbare broeder wordt hij geacht te zijn herkozen. </w:t>
      </w:r>
    </w:p>
    <w:p w:rsidR="00F74832" w:rsidRPr="00777A8D" w:rsidRDefault="00F74832">
      <w:pPr>
        <w:pStyle w:val="Voetnoottekst"/>
        <w:rPr>
          <w:sz w:val="16"/>
          <w:szCs w:val="16"/>
        </w:rPr>
      </w:pPr>
    </w:p>
    <w:p w:rsidR="00F74832" w:rsidRPr="00F74832" w:rsidRDefault="00F74832">
      <w:pPr>
        <w:pStyle w:val="Voetnoottekst"/>
        <w:rPr>
          <w:sz w:val="16"/>
          <w:szCs w:val="16"/>
        </w:rPr>
      </w:pPr>
    </w:p>
  </w:footnote>
  <w:footnote w:id="3">
    <w:p w:rsidR="0009451F" w:rsidRDefault="0009451F">
      <w:pPr>
        <w:pStyle w:val="Voetnoottekst"/>
      </w:pPr>
      <w:r>
        <w:rPr>
          <w:rStyle w:val="Voetnootmarkering"/>
        </w:rPr>
        <w:footnoteRef/>
      </w:r>
      <w:r>
        <w:t xml:space="preserve"> Aan het einde van de oneven jaren.</w:t>
      </w:r>
    </w:p>
    <w:p w:rsidR="0086336B" w:rsidRDefault="0086336B">
      <w:pPr>
        <w:pStyle w:val="Voetnoottekst"/>
      </w:pPr>
      <w:r>
        <w:rPr>
          <w:sz w:val="16"/>
          <w:szCs w:val="16"/>
        </w:rPr>
        <w:t xml:space="preserve">4 </w:t>
      </w:r>
      <w:r>
        <w:t xml:space="preserve">Er zal een rooster worden gemaakt voor de termijn van aftreden voor zowel </w:t>
      </w:r>
      <w:r w:rsidR="00635086">
        <w:t xml:space="preserve">voor </w:t>
      </w:r>
      <w:r>
        <w:t>de ouderlingen als diakenen.</w:t>
      </w:r>
    </w:p>
  </w:footnote>
  <w:footnote w:id="4">
    <w:p w:rsidR="00C51F9A" w:rsidRDefault="00C51F9A">
      <w:pPr>
        <w:pStyle w:val="Voetnoottekst"/>
      </w:pPr>
      <w:r>
        <w:rPr>
          <w:rStyle w:val="Voetnootmarkering"/>
        </w:rPr>
        <w:footnoteRef/>
      </w:r>
      <w:r>
        <w:t xml:space="preserve"> Dit ambtelijke.</w:t>
      </w:r>
    </w:p>
  </w:footnote>
  <w:footnote w:id="5">
    <w:p w:rsidR="006047B7" w:rsidRDefault="00673494" w:rsidP="006047B7">
      <w:pPr>
        <w:pStyle w:val="Voetnoottekst"/>
      </w:pPr>
      <w:r>
        <w:rPr>
          <w:rStyle w:val="Voetnootmarkering"/>
        </w:rPr>
        <w:footnoteRef/>
      </w:r>
      <w:r>
        <w:t xml:space="preserve"> </w:t>
      </w:r>
      <w:r w:rsidR="00285E51">
        <w:t xml:space="preserve"> </w:t>
      </w:r>
      <w:r w:rsidR="00D748A7">
        <w:t xml:space="preserve">Benoemingen vinden plaats door de kerkenraad; in organen na </w:t>
      </w:r>
      <w:r w:rsidR="001779C5">
        <w:t xml:space="preserve">   </w:t>
      </w:r>
      <w:r w:rsidR="00D748A7">
        <w:t xml:space="preserve">advies te hebben ingewonnen van de betreffende organen. </w:t>
      </w:r>
    </w:p>
    <w:p w:rsidR="006C7E7F" w:rsidRDefault="006C7E7F">
      <w:pPr>
        <w:pStyle w:val="Voetnoottekst"/>
      </w:pPr>
    </w:p>
  </w:footnote>
  <w:footnote w:id="6">
    <w:p w:rsidR="006047B7" w:rsidRDefault="006047B7">
      <w:pPr>
        <w:pStyle w:val="Voetnoottekst"/>
      </w:pPr>
      <w:r>
        <w:rPr>
          <w:rStyle w:val="Voetnootmarkering"/>
        </w:rPr>
        <w:footnoteRef/>
      </w:r>
      <w:r>
        <w:t xml:space="preserve"> De kerkenraad streeft ernaar om in de toekomst zo mogelijk samen met andere vrije gemeenten een bovenplaatselijke commissie te vormen die de taak van een plaatselijke commissie van advies kan overnemen.</w:t>
      </w:r>
    </w:p>
  </w:footnote>
  <w:footnote w:id="7">
    <w:p w:rsidR="00A4256D" w:rsidRPr="00A4256D" w:rsidRDefault="00A4256D" w:rsidP="00A4256D">
      <w:pPr>
        <w:rPr>
          <w:sz w:val="24"/>
        </w:rPr>
      </w:pPr>
      <w:r>
        <w:rPr>
          <w:rStyle w:val="Voetnootmarkering"/>
        </w:rPr>
        <w:footnoteRef/>
      </w:r>
      <w:r>
        <w:t xml:space="preserve"> </w:t>
      </w:r>
      <w:r w:rsidRPr="00A4256D">
        <w:t>Onder normale omstandigheden wordt er een biddag in maart en een dankdag in november gehouden waarbij er</w:t>
      </w:r>
      <w:r w:rsidR="00064D7C">
        <w:t xml:space="preserve">op aangedrongen wordt de gehele </w:t>
      </w:r>
      <w:r w:rsidRPr="00A4256D">
        <w:t>dag hieraan te wijden.</w:t>
      </w:r>
      <w:r w:rsidR="00064D7C">
        <w:t xml:space="preserve"> Hetzij in een middag en avonddienst, of een  ochtend en avonddienst.</w:t>
      </w:r>
    </w:p>
  </w:footnote>
  <w:footnote w:id="8">
    <w:p w:rsidR="00700975" w:rsidRPr="00700975" w:rsidRDefault="00700975">
      <w:pPr>
        <w:pStyle w:val="Voetnoottekst"/>
        <w:rPr>
          <w:sz w:val="16"/>
          <w:szCs w:val="16"/>
        </w:rPr>
      </w:pPr>
    </w:p>
    <w:p w:rsidR="00132C7F" w:rsidRDefault="00132C7F">
      <w:pPr>
        <w:pStyle w:val="Voetnoottekst"/>
      </w:pPr>
      <w:r>
        <w:rPr>
          <w:rStyle w:val="Voetnootmarkering"/>
        </w:rPr>
        <w:footnoteRef/>
      </w:r>
      <w:r>
        <w:t xml:space="preserve"> </w:t>
      </w:r>
      <w:r w:rsidR="00B62ADF">
        <w:t xml:space="preserve">Hierbij zal gehandeld worden naar hetgeen uitgesproken is </w:t>
      </w:r>
      <w:r w:rsidR="00462266">
        <w:t xml:space="preserve">in </w:t>
      </w:r>
      <w:r w:rsidR="00294531">
        <w:t xml:space="preserve">2012 </w:t>
      </w:r>
      <w:r w:rsidR="00B62ADF">
        <w:t>in de door de kerkenraad aanvaarde notitie ‘bezinning op huwelijk, echtscheiding, hertrouwen en samenwonen’.</w:t>
      </w:r>
    </w:p>
    <w:p w:rsidR="00132C7F" w:rsidRDefault="00132C7F">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015980"/>
      <w:docPartObj>
        <w:docPartGallery w:val="Page Numbers (Margins)"/>
        <w:docPartUnique/>
      </w:docPartObj>
    </w:sdtPr>
    <w:sdtEndPr/>
    <w:sdtContent>
      <w:p w:rsidR="001B32C0" w:rsidRDefault="001B32C0">
        <w:pPr>
          <w:pStyle w:val="Koptekst"/>
        </w:pPr>
        <w:r>
          <w:rPr>
            <w:noProof/>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B32C0" w:rsidRDefault="001B32C0">
                              <w:pPr>
                                <w:pBdr>
                                  <w:bottom w:val="single" w:sz="4" w:space="1" w:color="auto"/>
                                </w:pBdr>
                              </w:pPr>
                              <w:r>
                                <w:fldChar w:fldCharType="begin"/>
                              </w:r>
                              <w:r>
                                <w:instrText>PAGE   \* MERGEFORMAT</w:instrText>
                              </w:r>
                              <w:r>
                                <w:fldChar w:fldCharType="separate"/>
                              </w:r>
                              <w:r w:rsidR="007F4FF4">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hoe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sqeAIAAO8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ooZsqeAIAAO8EAAAOAAAA&#10;AAAAAAAAAAAAAC4CAABkcnMvZTJvRG9jLnhtbFBLAQItABQABgAIAAAAIQBxpoaD3AAAAAQBAAAP&#10;AAAAAAAAAAAAAAAAANIEAABkcnMvZG93bnJldi54bWxQSwUGAAAAAAQABADzAAAA2wUAAAAA&#10;" o:allowincell="f" stroked="f">
                  <v:textbox>
                    <w:txbxContent>
                      <w:p w:rsidR="001B32C0" w:rsidRDefault="001B32C0">
                        <w:pPr>
                          <w:pBdr>
                            <w:bottom w:val="single" w:sz="4" w:space="1" w:color="auto"/>
                          </w:pBdr>
                        </w:pPr>
                        <w:r>
                          <w:fldChar w:fldCharType="begin"/>
                        </w:r>
                        <w:r>
                          <w:instrText>PAGE   \* MERGEFORMAT</w:instrText>
                        </w:r>
                        <w:r>
                          <w:fldChar w:fldCharType="separate"/>
                        </w:r>
                        <w:r w:rsidR="007F4FF4">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1A71"/>
    <w:multiLevelType w:val="hybridMultilevel"/>
    <w:tmpl w:val="09F0B20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90"/>
    <w:rsid w:val="00014EF2"/>
    <w:rsid w:val="0002652A"/>
    <w:rsid w:val="00031D68"/>
    <w:rsid w:val="0003581E"/>
    <w:rsid w:val="000412D8"/>
    <w:rsid w:val="00044C2C"/>
    <w:rsid w:val="0005299C"/>
    <w:rsid w:val="00064D7C"/>
    <w:rsid w:val="00082FDD"/>
    <w:rsid w:val="0009451F"/>
    <w:rsid w:val="000B26A3"/>
    <w:rsid w:val="000C2F03"/>
    <w:rsid w:val="000C2FEC"/>
    <w:rsid w:val="000D3569"/>
    <w:rsid w:val="000E233A"/>
    <w:rsid w:val="00103859"/>
    <w:rsid w:val="0010511B"/>
    <w:rsid w:val="00111E01"/>
    <w:rsid w:val="00114931"/>
    <w:rsid w:val="00132C7F"/>
    <w:rsid w:val="001422EA"/>
    <w:rsid w:val="0014379A"/>
    <w:rsid w:val="00156F8E"/>
    <w:rsid w:val="001779C5"/>
    <w:rsid w:val="00180E3D"/>
    <w:rsid w:val="00192A44"/>
    <w:rsid w:val="001B32C0"/>
    <w:rsid w:val="001B6B99"/>
    <w:rsid w:val="001C2C68"/>
    <w:rsid w:val="001D00DE"/>
    <w:rsid w:val="001D3735"/>
    <w:rsid w:val="001E1FA1"/>
    <w:rsid w:val="001E1FF7"/>
    <w:rsid w:val="001E5804"/>
    <w:rsid w:val="002045E4"/>
    <w:rsid w:val="0021012C"/>
    <w:rsid w:val="00232490"/>
    <w:rsid w:val="00246549"/>
    <w:rsid w:val="00250C7E"/>
    <w:rsid w:val="00260E14"/>
    <w:rsid w:val="00276988"/>
    <w:rsid w:val="00285E51"/>
    <w:rsid w:val="00294531"/>
    <w:rsid w:val="00296A0A"/>
    <w:rsid w:val="002A4E26"/>
    <w:rsid w:val="002B2500"/>
    <w:rsid w:val="002D252E"/>
    <w:rsid w:val="00302FAA"/>
    <w:rsid w:val="00315AA5"/>
    <w:rsid w:val="00322A84"/>
    <w:rsid w:val="00323C2C"/>
    <w:rsid w:val="0033298F"/>
    <w:rsid w:val="003403D9"/>
    <w:rsid w:val="003608B0"/>
    <w:rsid w:val="0037046E"/>
    <w:rsid w:val="00373378"/>
    <w:rsid w:val="00376083"/>
    <w:rsid w:val="003761CB"/>
    <w:rsid w:val="003776D5"/>
    <w:rsid w:val="0038724D"/>
    <w:rsid w:val="003B0697"/>
    <w:rsid w:val="003B61BA"/>
    <w:rsid w:val="003C4E43"/>
    <w:rsid w:val="003D4833"/>
    <w:rsid w:val="003F7987"/>
    <w:rsid w:val="00400819"/>
    <w:rsid w:val="004050A7"/>
    <w:rsid w:val="00406DAA"/>
    <w:rsid w:val="004363E5"/>
    <w:rsid w:val="00452F41"/>
    <w:rsid w:val="00462266"/>
    <w:rsid w:val="00466426"/>
    <w:rsid w:val="00473F24"/>
    <w:rsid w:val="004B13F2"/>
    <w:rsid w:val="004E6FB8"/>
    <w:rsid w:val="004F3C39"/>
    <w:rsid w:val="005033C4"/>
    <w:rsid w:val="005041DE"/>
    <w:rsid w:val="005176DA"/>
    <w:rsid w:val="00525A7F"/>
    <w:rsid w:val="00534254"/>
    <w:rsid w:val="0057348E"/>
    <w:rsid w:val="005A5F24"/>
    <w:rsid w:val="005C21F9"/>
    <w:rsid w:val="005D260C"/>
    <w:rsid w:val="005E3BE6"/>
    <w:rsid w:val="006047B7"/>
    <w:rsid w:val="00606606"/>
    <w:rsid w:val="00624CBC"/>
    <w:rsid w:val="00630126"/>
    <w:rsid w:val="00635086"/>
    <w:rsid w:val="00673494"/>
    <w:rsid w:val="00692C00"/>
    <w:rsid w:val="006A30B3"/>
    <w:rsid w:val="006B4632"/>
    <w:rsid w:val="006C53D4"/>
    <w:rsid w:val="006C7E7F"/>
    <w:rsid w:val="006D2315"/>
    <w:rsid w:val="006F5C0A"/>
    <w:rsid w:val="00700975"/>
    <w:rsid w:val="00705564"/>
    <w:rsid w:val="00742C45"/>
    <w:rsid w:val="007528E4"/>
    <w:rsid w:val="00752A23"/>
    <w:rsid w:val="00777A8D"/>
    <w:rsid w:val="00782618"/>
    <w:rsid w:val="007D4951"/>
    <w:rsid w:val="007F3080"/>
    <w:rsid w:val="007F4FF4"/>
    <w:rsid w:val="00800FA0"/>
    <w:rsid w:val="00801307"/>
    <w:rsid w:val="00801EF2"/>
    <w:rsid w:val="00823603"/>
    <w:rsid w:val="00831B10"/>
    <w:rsid w:val="008407CE"/>
    <w:rsid w:val="00844B9F"/>
    <w:rsid w:val="00844FD0"/>
    <w:rsid w:val="0084725B"/>
    <w:rsid w:val="008505EB"/>
    <w:rsid w:val="0086336B"/>
    <w:rsid w:val="00867948"/>
    <w:rsid w:val="00871C9F"/>
    <w:rsid w:val="008A2580"/>
    <w:rsid w:val="008C3858"/>
    <w:rsid w:val="008E2501"/>
    <w:rsid w:val="008E74D6"/>
    <w:rsid w:val="008F5FCC"/>
    <w:rsid w:val="00906F24"/>
    <w:rsid w:val="00927F89"/>
    <w:rsid w:val="009329F7"/>
    <w:rsid w:val="00932AE3"/>
    <w:rsid w:val="009E2CBE"/>
    <w:rsid w:val="009E421B"/>
    <w:rsid w:val="009E62BE"/>
    <w:rsid w:val="009E6B72"/>
    <w:rsid w:val="00A078D6"/>
    <w:rsid w:val="00A200B3"/>
    <w:rsid w:val="00A31E6B"/>
    <w:rsid w:val="00A4256D"/>
    <w:rsid w:val="00A93985"/>
    <w:rsid w:val="00AB1A19"/>
    <w:rsid w:val="00AC220F"/>
    <w:rsid w:val="00AC507E"/>
    <w:rsid w:val="00AC7764"/>
    <w:rsid w:val="00AF01BA"/>
    <w:rsid w:val="00AF0F05"/>
    <w:rsid w:val="00B059D6"/>
    <w:rsid w:val="00B1682F"/>
    <w:rsid w:val="00B226B7"/>
    <w:rsid w:val="00B439AE"/>
    <w:rsid w:val="00B45ECB"/>
    <w:rsid w:val="00B62ADF"/>
    <w:rsid w:val="00B63246"/>
    <w:rsid w:val="00B76540"/>
    <w:rsid w:val="00BA5555"/>
    <w:rsid w:val="00BA7F48"/>
    <w:rsid w:val="00BB401B"/>
    <w:rsid w:val="00BE49D9"/>
    <w:rsid w:val="00BF5F54"/>
    <w:rsid w:val="00BF64C7"/>
    <w:rsid w:val="00C03C29"/>
    <w:rsid w:val="00C24252"/>
    <w:rsid w:val="00C25CC9"/>
    <w:rsid w:val="00C51F9A"/>
    <w:rsid w:val="00CC3953"/>
    <w:rsid w:val="00CD76FD"/>
    <w:rsid w:val="00CE76C4"/>
    <w:rsid w:val="00D4442B"/>
    <w:rsid w:val="00D51FD5"/>
    <w:rsid w:val="00D5598D"/>
    <w:rsid w:val="00D577D6"/>
    <w:rsid w:val="00D61D88"/>
    <w:rsid w:val="00D65567"/>
    <w:rsid w:val="00D748A7"/>
    <w:rsid w:val="00D82336"/>
    <w:rsid w:val="00D8534F"/>
    <w:rsid w:val="00DA6E2F"/>
    <w:rsid w:val="00DE6F09"/>
    <w:rsid w:val="00E32760"/>
    <w:rsid w:val="00E362B5"/>
    <w:rsid w:val="00E65D55"/>
    <w:rsid w:val="00E71DEF"/>
    <w:rsid w:val="00E72D91"/>
    <w:rsid w:val="00EC0277"/>
    <w:rsid w:val="00EC55EF"/>
    <w:rsid w:val="00EF5BD8"/>
    <w:rsid w:val="00F10F6A"/>
    <w:rsid w:val="00F279A1"/>
    <w:rsid w:val="00F4052F"/>
    <w:rsid w:val="00F74832"/>
    <w:rsid w:val="00F8136B"/>
    <w:rsid w:val="00FA4B70"/>
    <w:rsid w:val="00FA5585"/>
    <w:rsid w:val="00FD1995"/>
    <w:rsid w:val="00FD41C3"/>
    <w:rsid w:val="00FE42F3"/>
    <w:rsid w:val="00FF0347"/>
    <w:rsid w:val="00FF0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hAnsi="Times New Roman" w:cs="Times New Roman"/>
      <w:lang w:eastAsia="nl-NL"/>
    </w:rPr>
  </w:style>
  <w:style w:type="paragraph" w:styleId="Kop2">
    <w:name w:val="heading 2"/>
    <w:basedOn w:val="Standaard"/>
    <w:link w:val="Kop2Char"/>
    <w:uiPriority w:val="9"/>
    <w:qFormat/>
    <w:rsid w:val="00705564"/>
    <w:pPr>
      <w:spacing w:before="100" w:beforeAutospacing="1" w:after="100" w:afterAutospacing="1" w:line="240" w:lineRule="auto"/>
      <w:outlineLvl w:val="1"/>
    </w:pPr>
    <w:rPr>
      <w:b/>
      <w:bCs/>
      <w:sz w:val="36"/>
      <w:szCs w:val="36"/>
    </w:rPr>
  </w:style>
  <w:style w:type="paragraph" w:styleId="Kop3">
    <w:name w:val="heading 3"/>
    <w:basedOn w:val="Standaard"/>
    <w:next w:val="Standaard"/>
    <w:link w:val="Kop3Char"/>
    <w:uiPriority w:val="9"/>
    <w:unhideWhenUsed/>
    <w:qFormat/>
    <w:rsid w:val="00F7483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324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2490"/>
    <w:rPr>
      <w:rFonts w:ascii="Times New Roman" w:hAnsi="Times New Roman" w:cs="Times New Roman"/>
      <w:lang w:eastAsia="nl-NL"/>
    </w:rPr>
  </w:style>
  <w:style w:type="paragraph" w:styleId="Voettekst">
    <w:name w:val="footer"/>
    <w:basedOn w:val="Standaard"/>
    <w:link w:val="VoettekstChar"/>
    <w:uiPriority w:val="99"/>
    <w:unhideWhenUsed/>
    <w:rsid w:val="0023249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2490"/>
    <w:rPr>
      <w:rFonts w:ascii="Times New Roman" w:hAnsi="Times New Roman" w:cs="Times New Roman"/>
      <w:lang w:eastAsia="nl-NL"/>
    </w:rPr>
  </w:style>
  <w:style w:type="paragraph" w:styleId="Voetnoottekst">
    <w:name w:val="footnote text"/>
    <w:basedOn w:val="Standaard"/>
    <w:link w:val="VoetnoottekstChar"/>
    <w:unhideWhenUsed/>
    <w:rsid w:val="001C2C68"/>
    <w:pPr>
      <w:spacing w:line="240" w:lineRule="auto"/>
    </w:pPr>
  </w:style>
  <w:style w:type="character" w:customStyle="1" w:styleId="VoetnoottekstChar">
    <w:name w:val="Voetnoottekst Char"/>
    <w:basedOn w:val="Standaardalinea-lettertype"/>
    <w:link w:val="Voetnoottekst"/>
    <w:uiPriority w:val="99"/>
    <w:rsid w:val="001C2C68"/>
    <w:rPr>
      <w:rFonts w:ascii="Times New Roman" w:hAnsi="Times New Roman" w:cs="Times New Roman"/>
      <w:lang w:eastAsia="nl-NL"/>
    </w:rPr>
  </w:style>
  <w:style w:type="character" w:styleId="Voetnootmarkering">
    <w:name w:val="footnote reference"/>
    <w:basedOn w:val="Standaardalinea-lettertype"/>
    <w:semiHidden/>
    <w:unhideWhenUsed/>
    <w:rsid w:val="001C2C68"/>
    <w:rPr>
      <w:vertAlign w:val="superscript"/>
    </w:rPr>
  </w:style>
  <w:style w:type="character" w:customStyle="1" w:styleId="Kop2Char">
    <w:name w:val="Kop 2 Char"/>
    <w:basedOn w:val="Standaardalinea-lettertype"/>
    <w:link w:val="Kop2"/>
    <w:uiPriority w:val="9"/>
    <w:rsid w:val="00705564"/>
    <w:rPr>
      <w:rFonts w:ascii="Times New Roman" w:hAnsi="Times New Roman" w:cs="Times New Roman"/>
      <w:b/>
      <w:bCs/>
      <w:sz w:val="36"/>
      <w:szCs w:val="36"/>
      <w:lang w:eastAsia="nl-NL"/>
    </w:rPr>
  </w:style>
  <w:style w:type="character" w:styleId="Paginanummer">
    <w:name w:val="page number"/>
    <w:basedOn w:val="Standaardalinea-lettertype"/>
    <w:rsid w:val="00705564"/>
  </w:style>
  <w:style w:type="paragraph" w:styleId="Ballontekst">
    <w:name w:val="Balloon Text"/>
    <w:basedOn w:val="Standaard"/>
    <w:link w:val="BallontekstChar"/>
    <w:uiPriority w:val="99"/>
    <w:semiHidden/>
    <w:unhideWhenUsed/>
    <w:rsid w:val="0002652A"/>
    <w:pPr>
      <w:spacing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rsid w:val="0002652A"/>
    <w:rPr>
      <w:rFonts w:ascii="Tahoma" w:hAnsi="Tahoma" w:cs="Times New Roman"/>
      <w:sz w:val="16"/>
      <w:szCs w:val="16"/>
      <w:lang w:eastAsia="nl-NL"/>
    </w:rPr>
  </w:style>
  <w:style w:type="character" w:customStyle="1" w:styleId="Kop3Char">
    <w:name w:val="Kop 3 Char"/>
    <w:basedOn w:val="Standaardalinea-lettertype"/>
    <w:link w:val="Kop3"/>
    <w:uiPriority w:val="9"/>
    <w:rsid w:val="00F74832"/>
    <w:rPr>
      <w:rFonts w:asciiTheme="majorHAnsi" w:eastAsiaTheme="majorEastAsia" w:hAnsiTheme="majorHAnsi" w:cstheme="majorBidi"/>
      <w:b/>
      <w:bCs/>
      <w:color w:val="4F81BD" w:themeColor="accent1"/>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hAnsi="Times New Roman" w:cs="Times New Roman"/>
      <w:lang w:eastAsia="nl-NL"/>
    </w:rPr>
  </w:style>
  <w:style w:type="paragraph" w:styleId="Kop2">
    <w:name w:val="heading 2"/>
    <w:basedOn w:val="Standaard"/>
    <w:link w:val="Kop2Char"/>
    <w:uiPriority w:val="9"/>
    <w:qFormat/>
    <w:rsid w:val="00705564"/>
    <w:pPr>
      <w:spacing w:before="100" w:beforeAutospacing="1" w:after="100" w:afterAutospacing="1" w:line="240" w:lineRule="auto"/>
      <w:outlineLvl w:val="1"/>
    </w:pPr>
    <w:rPr>
      <w:b/>
      <w:bCs/>
      <w:sz w:val="36"/>
      <w:szCs w:val="36"/>
    </w:rPr>
  </w:style>
  <w:style w:type="paragraph" w:styleId="Kop3">
    <w:name w:val="heading 3"/>
    <w:basedOn w:val="Standaard"/>
    <w:next w:val="Standaard"/>
    <w:link w:val="Kop3Char"/>
    <w:uiPriority w:val="9"/>
    <w:unhideWhenUsed/>
    <w:qFormat/>
    <w:rsid w:val="00F7483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324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2490"/>
    <w:rPr>
      <w:rFonts w:ascii="Times New Roman" w:hAnsi="Times New Roman" w:cs="Times New Roman"/>
      <w:lang w:eastAsia="nl-NL"/>
    </w:rPr>
  </w:style>
  <w:style w:type="paragraph" w:styleId="Voettekst">
    <w:name w:val="footer"/>
    <w:basedOn w:val="Standaard"/>
    <w:link w:val="VoettekstChar"/>
    <w:uiPriority w:val="99"/>
    <w:unhideWhenUsed/>
    <w:rsid w:val="0023249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2490"/>
    <w:rPr>
      <w:rFonts w:ascii="Times New Roman" w:hAnsi="Times New Roman" w:cs="Times New Roman"/>
      <w:lang w:eastAsia="nl-NL"/>
    </w:rPr>
  </w:style>
  <w:style w:type="paragraph" w:styleId="Voetnoottekst">
    <w:name w:val="footnote text"/>
    <w:basedOn w:val="Standaard"/>
    <w:link w:val="VoetnoottekstChar"/>
    <w:unhideWhenUsed/>
    <w:rsid w:val="001C2C68"/>
    <w:pPr>
      <w:spacing w:line="240" w:lineRule="auto"/>
    </w:pPr>
  </w:style>
  <w:style w:type="character" w:customStyle="1" w:styleId="VoetnoottekstChar">
    <w:name w:val="Voetnoottekst Char"/>
    <w:basedOn w:val="Standaardalinea-lettertype"/>
    <w:link w:val="Voetnoottekst"/>
    <w:uiPriority w:val="99"/>
    <w:rsid w:val="001C2C68"/>
    <w:rPr>
      <w:rFonts w:ascii="Times New Roman" w:hAnsi="Times New Roman" w:cs="Times New Roman"/>
      <w:lang w:eastAsia="nl-NL"/>
    </w:rPr>
  </w:style>
  <w:style w:type="character" w:styleId="Voetnootmarkering">
    <w:name w:val="footnote reference"/>
    <w:basedOn w:val="Standaardalinea-lettertype"/>
    <w:semiHidden/>
    <w:unhideWhenUsed/>
    <w:rsid w:val="001C2C68"/>
    <w:rPr>
      <w:vertAlign w:val="superscript"/>
    </w:rPr>
  </w:style>
  <w:style w:type="character" w:customStyle="1" w:styleId="Kop2Char">
    <w:name w:val="Kop 2 Char"/>
    <w:basedOn w:val="Standaardalinea-lettertype"/>
    <w:link w:val="Kop2"/>
    <w:uiPriority w:val="9"/>
    <w:rsid w:val="00705564"/>
    <w:rPr>
      <w:rFonts w:ascii="Times New Roman" w:hAnsi="Times New Roman" w:cs="Times New Roman"/>
      <w:b/>
      <w:bCs/>
      <w:sz w:val="36"/>
      <w:szCs w:val="36"/>
      <w:lang w:eastAsia="nl-NL"/>
    </w:rPr>
  </w:style>
  <w:style w:type="character" w:styleId="Paginanummer">
    <w:name w:val="page number"/>
    <w:basedOn w:val="Standaardalinea-lettertype"/>
    <w:rsid w:val="00705564"/>
  </w:style>
  <w:style w:type="paragraph" w:styleId="Ballontekst">
    <w:name w:val="Balloon Text"/>
    <w:basedOn w:val="Standaard"/>
    <w:link w:val="BallontekstChar"/>
    <w:uiPriority w:val="99"/>
    <w:semiHidden/>
    <w:unhideWhenUsed/>
    <w:rsid w:val="0002652A"/>
    <w:pPr>
      <w:spacing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rsid w:val="0002652A"/>
    <w:rPr>
      <w:rFonts w:ascii="Tahoma" w:hAnsi="Tahoma" w:cs="Times New Roman"/>
      <w:sz w:val="16"/>
      <w:szCs w:val="16"/>
      <w:lang w:eastAsia="nl-NL"/>
    </w:rPr>
  </w:style>
  <w:style w:type="character" w:customStyle="1" w:styleId="Kop3Char">
    <w:name w:val="Kop 3 Char"/>
    <w:basedOn w:val="Standaardalinea-lettertype"/>
    <w:link w:val="Kop3"/>
    <w:uiPriority w:val="9"/>
    <w:rsid w:val="00F74832"/>
    <w:rPr>
      <w:rFonts w:asciiTheme="majorHAnsi" w:eastAsiaTheme="majorEastAsia" w:hAnsiTheme="majorHAnsi" w:cstheme="majorBidi"/>
      <w:b/>
      <w:bCs/>
      <w:color w:val="4F81BD" w:themeColor="accent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59E9-5546-4DFA-B667-C1576091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4227</Words>
  <Characters>23251</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dc:creator>
  <cp:lastModifiedBy>Jaap</cp:lastModifiedBy>
  <cp:revision>2</cp:revision>
  <cp:lastPrinted>2017-08-25T08:51:00Z</cp:lastPrinted>
  <dcterms:created xsi:type="dcterms:W3CDTF">2017-08-25T08:44:00Z</dcterms:created>
  <dcterms:modified xsi:type="dcterms:W3CDTF">2017-08-25T08:44:00Z</dcterms:modified>
</cp:coreProperties>
</file>